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D" w:rsidRPr="00BF281D" w:rsidRDefault="00BF281D" w:rsidP="00BF281D">
      <w:pPr>
        <w:spacing w:before="240" w:after="80"/>
        <w:jc w:val="center"/>
        <w:rPr>
          <w:rFonts w:ascii="Arial" w:eastAsia="Times New Roman" w:hAnsi="Arial" w:cs="Arial"/>
          <w:b/>
          <w:color w:val="404040"/>
          <w:sz w:val="48"/>
          <w:szCs w:val="48"/>
          <w:lang w:val="en-US"/>
        </w:rPr>
      </w:pPr>
      <w:r w:rsidRPr="00BF281D">
        <w:rPr>
          <w:rFonts w:eastAsia="Times New Roman" w:cstheme="minorHAnsi"/>
          <w:b/>
          <w:color w:val="404040"/>
          <w:sz w:val="44"/>
          <w:szCs w:val="44"/>
          <w:lang w:val="en-US"/>
        </w:rPr>
        <w:t xml:space="preserve">British Association of </w:t>
      </w:r>
      <w:proofErr w:type="spellStart"/>
      <w:r w:rsidRPr="00BF281D">
        <w:rPr>
          <w:rFonts w:eastAsia="Times New Roman" w:cstheme="minorHAnsi"/>
          <w:b/>
          <w:color w:val="404040"/>
          <w:sz w:val="44"/>
          <w:szCs w:val="44"/>
          <w:lang w:val="en-US"/>
        </w:rPr>
        <w:t>Paediatric</w:t>
      </w:r>
      <w:proofErr w:type="spellEnd"/>
      <w:r w:rsidRPr="00BF281D">
        <w:rPr>
          <w:rFonts w:eastAsia="Times New Roman" w:cstheme="minorHAnsi"/>
          <w:b/>
          <w:color w:val="404040"/>
          <w:sz w:val="44"/>
          <w:szCs w:val="44"/>
          <w:lang w:val="en-US"/>
        </w:rPr>
        <w:t xml:space="preserve"> Surgeons</w:t>
      </w:r>
      <w:r w:rsidRPr="00BF281D">
        <w:rPr>
          <w:rFonts w:ascii="Arial" w:eastAsia="Times New Roman" w:hAnsi="Arial" w:cs="Arial"/>
          <w:b/>
          <w:noProof/>
          <w:color w:val="404040"/>
          <w:sz w:val="56"/>
          <w:szCs w:val="24"/>
          <w:lang w:eastAsia="en-GB"/>
        </w:rPr>
        <w:drawing>
          <wp:inline distT="0" distB="0" distL="0" distR="0" wp14:anchorId="461E0FB7" wp14:editId="0A4DA8B0">
            <wp:extent cx="5715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08" w:rsidRDefault="004E1F56"/>
    <w:p w:rsidR="00BF281D" w:rsidRDefault="00C45B63" w:rsidP="00BF281D">
      <w:pPr>
        <w:pStyle w:val="Title"/>
      </w:pPr>
      <w:r>
        <w:t>Job Description: Honorary Treasurer</w:t>
      </w:r>
    </w:p>
    <w:p w:rsidR="00C45B63" w:rsidRDefault="00C45B63" w:rsidP="00C45B63">
      <w:pPr>
        <w:pStyle w:val="Heading1"/>
      </w:pPr>
      <w:r>
        <w:t>Introduction</w:t>
      </w:r>
    </w:p>
    <w:p w:rsidR="00C45B63" w:rsidRPr="00C45B63" w:rsidRDefault="00C45B63" w:rsidP="00C45B63">
      <w:pPr>
        <w:pStyle w:val="Heading1"/>
        <w:spacing w:before="0"/>
      </w:pPr>
      <w:r w:rsidRPr="00C45B6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The British Association of Paediatric Surgeons (BAPS) was established in 1953. We endeavour to raise standards in paediatric surgery through education and research. We are a registered charity, so are governed by the rules and regulations of the Charity Commission.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452F1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In 2017, BAPS become an incorporated charitable company and is registered with Companies House.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Its objectives are </w:t>
      </w:r>
    </w:p>
    <w:p w:rsidR="00C45B63" w:rsidRDefault="00C45B63" w:rsidP="00C45B63">
      <w:pPr>
        <w:pStyle w:val="ListParagraph"/>
        <w:numPr>
          <w:ilvl w:val="0"/>
          <w:numId w:val="1"/>
        </w:numPr>
      </w:pPr>
      <w:r>
        <w:t>To support Paediatric Surgical Practice</w:t>
      </w:r>
    </w:p>
    <w:p w:rsidR="00C45B63" w:rsidRDefault="00C45B63" w:rsidP="00C45B63">
      <w:pPr>
        <w:pStyle w:val="ListParagraph"/>
        <w:numPr>
          <w:ilvl w:val="0"/>
          <w:numId w:val="1"/>
        </w:numPr>
      </w:pPr>
      <w:r>
        <w:t>To promote advancement of study, practice and research in Paediatric Surgery</w:t>
      </w:r>
    </w:p>
    <w:p w:rsidR="00C45B63" w:rsidRDefault="00C45B63" w:rsidP="00C45B63">
      <w:pPr>
        <w:pStyle w:val="ListParagraph"/>
        <w:numPr>
          <w:ilvl w:val="0"/>
          <w:numId w:val="1"/>
        </w:numPr>
      </w:pPr>
      <w:r>
        <w:t>To maintain links with Sub-specialist Societies and other groups within Paediatric Surgery</w:t>
      </w:r>
    </w:p>
    <w:p w:rsidR="00C45B63" w:rsidRDefault="00C45B63" w:rsidP="00C45B63">
      <w:pPr>
        <w:pStyle w:val="ListParagraph"/>
        <w:numPr>
          <w:ilvl w:val="0"/>
          <w:numId w:val="1"/>
        </w:numPr>
      </w:pPr>
      <w:r>
        <w:t>To liaise with the Surgical and other Royal Colleges, Professions allied to medicine, and other relevant Professional and governmental bodies.</w:t>
      </w:r>
    </w:p>
    <w:p w:rsidR="00C45B63" w:rsidRDefault="00C45B63" w:rsidP="00C45B63">
      <w:pPr>
        <w:pStyle w:val="ListParagraph"/>
        <w:numPr>
          <w:ilvl w:val="0"/>
          <w:numId w:val="1"/>
        </w:numPr>
      </w:pPr>
      <w:r>
        <w:t>To foster professional relations with Paediatric Surgeons overseas</w:t>
      </w:r>
    </w:p>
    <w:p w:rsidR="00C45B63" w:rsidRDefault="00C45B63" w:rsidP="00C45B63">
      <w:pPr>
        <w:pStyle w:val="ListParagraph"/>
        <w:numPr>
          <w:ilvl w:val="0"/>
          <w:numId w:val="1"/>
        </w:numPr>
      </w:pPr>
      <w:r>
        <w:t>To maintain the proper and prudent management of the resources of BAPS as a registered UK Charity in line with the requirements of the Charity Commission.</w:t>
      </w:r>
    </w:p>
    <w:p w:rsidR="00452F13" w:rsidRPr="00C45B63" w:rsidRDefault="00452F13" w:rsidP="00452F13">
      <w:r>
        <w:t>The Honorary Treasurer is a member of the Executive and becomes a Trustee of the Charity and will be expected to comply with standards of practice laid down by the Charity Commission and Companies House.</w:t>
      </w:r>
      <w:r w:rsidR="004E1F56">
        <w:t xml:space="preserve"> The post of Honorary Treasurer is elected and the term of office is 3 years. At the end of that term, the </w:t>
      </w:r>
      <w:proofErr w:type="spellStart"/>
      <w:r w:rsidR="004E1F56">
        <w:t>postholder</w:t>
      </w:r>
      <w:proofErr w:type="spellEnd"/>
      <w:r w:rsidR="004E1F56">
        <w:t xml:space="preserve"> is expected to serve a further 6 months during transition to the next </w:t>
      </w:r>
      <w:proofErr w:type="spellStart"/>
      <w:r w:rsidR="004E1F56">
        <w:t>postholder</w:t>
      </w:r>
      <w:proofErr w:type="spellEnd"/>
      <w:r w:rsidR="004E1F56">
        <w:t xml:space="preserve">. </w:t>
      </w:r>
      <w:bookmarkStart w:id="0" w:name="_GoBack"/>
      <w:bookmarkEnd w:id="0"/>
    </w:p>
    <w:p w:rsidR="00BF281D" w:rsidRDefault="00C45B63" w:rsidP="00C45B63">
      <w:pPr>
        <w:pStyle w:val="Heading1"/>
      </w:pPr>
      <w:r>
        <w:t>Duties of the post</w:t>
      </w:r>
    </w:p>
    <w:p w:rsidR="00C45B63" w:rsidRDefault="00C45B63" w:rsidP="00C45B63">
      <w:r>
        <w:t xml:space="preserve">The Honorary Treasurer is responsible for managing the finances of BAPS and to report on a regular basis to the Executive and Council. The </w:t>
      </w:r>
      <w:r w:rsidR="004E1F56">
        <w:t>post holder</w:t>
      </w:r>
      <w:r>
        <w:t xml:space="preserve"> will also be expected to manage the budget and advise the Executive on expenditure for the coming years. </w:t>
      </w:r>
    </w:p>
    <w:p w:rsidR="00C45B63" w:rsidRDefault="00C45B63" w:rsidP="00C45B63">
      <w:r>
        <w:t>Specific duties include:</w:t>
      </w:r>
    </w:p>
    <w:p w:rsidR="00C45B63" w:rsidRDefault="00C45B63" w:rsidP="00C45B63">
      <w:pPr>
        <w:pStyle w:val="ListParagraph"/>
        <w:numPr>
          <w:ilvl w:val="0"/>
          <w:numId w:val="2"/>
        </w:numPr>
      </w:pPr>
      <w:r>
        <w:t>Attending and reporting to the BAPS Executive which meets 4 times a year.</w:t>
      </w:r>
    </w:p>
    <w:p w:rsidR="00C45B63" w:rsidRDefault="00C45B63" w:rsidP="00C45B63">
      <w:pPr>
        <w:pStyle w:val="ListParagraph"/>
        <w:numPr>
          <w:ilvl w:val="0"/>
          <w:numId w:val="2"/>
        </w:numPr>
      </w:pPr>
      <w:r>
        <w:t>Attending and reporting to the BAPS Council twice a year (Annual Congress and Winter Meeting).</w:t>
      </w:r>
    </w:p>
    <w:p w:rsidR="00A86397" w:rsidRDefault="00A86397" w:rsidP="00C45B63">
      <w:pPr>
        <w:pStyle w:val="ListParagraph"/>
        <w:numPr>
          <w:ilvl w:val="0"/>
          <w:numId w:val="2"/>
        </w:numPr>
      </w:pPr>
      <w:r>
        <w:t>Chair the Financial Committee which holds res</w:t>
      </w:r>
      <w:r w:rsidR="00BF71A8">
        <w:t>ponsibility for fundraising, Congress budgets and oversees finances of BAPS committees.</w:t>
      </w:r>
    </w:p>
    <w:p w:rsidR="00C45B63" w:rsidRDefault="00C45B63" w:rsidP="00C45B63">
      <w:pPr>
        <w:pStyle w:val="ListParagraph"/>
        <w:numPr>
          <w:ilvl w:val="0"/>
          <w:numId w:val="2"/>
        </w:numPr>
      </w:pPr>
      <w:r>
        <w:t xml:space="preserve">Meeting with our investment managers </w:t>
      </w:r>
      <w:proofErr w:type="spellStart"/>
      <w:r>
        <w:t>Turcan</w:t>
      </w:r>
      <w:proofErr w:type="spellEnd"/>
      <w:r>
        <w:t xml:space="preserve"> and Connell at least once a year and reviewing regular investment </w:t>
      </w:r>
      <w:r w:rsidR="00A86397">
        <w:t xml:space="preserve">reports and reporting recommendations from such meetings to the Executive. </w:t>
      </w:r>
    </w:p>
    <w:p w:rsidR="00C45B63" w:rsidRDefault="00C45B63" w:rsidP="00C45B63">
      <w:pPr>
        <w:pStyle w:val="ListParagraph"/>
        <w:numPr>
          <w:ilvl w:val="0"/>
          <w:numId w:val="2"/>
        </w:numPr>
      </w:pPr>
      <w:r>
        <w:lastRenderedPageBreak/>
        <w:t xml:space="preserve">Meeting with our Charity Commission accountants </w:t>
      </w:r>
      <w:r w:rsidR="00A86397">
        <w:t>PEM at</w:t>
      </w:r>
      <w:r>
        <w:t xml:space="preserve"> least once a year.</w:t>
      </w:r>
    </w:p>
    <w:p w:rsidR="00C45B63" w:rsidRDefault="00C45B63" w:rsidP="00C45B63">
      <w:pPr>
        <w:pStyle w:val="ListParagraph"/>
        <w:numPr>
          <w:ilvl w:val="0"/>
          <w:numId w:val="2"/>
        </w:numPr>
      </w:pPr>
      <w:r>
        <w:t xml:space="preserve">To </w:t>
      </w:r>
      <w:r w:rsidR="00A86397">
        <w:t>prepare</w:t>
      </w:r>
      <w:r>
        <w:t xml:space="preserve"> the Annual Trustees Financial Report </w:t>
      </w:r>
      <w:r w:rsidR="00A86397">
        <w:t xml:space="preserve">in conjunction with our accountants PEM </w:t>
      </w:r>
      <w:r>
        <w:t>and to sign on behalf of the Trustees. The Report should be presented annually to the Executive and Council for approval.</w:t>
      </w:r>
    </w:p>
    <w:p w:rsidR="00A86397" w:rsidRDefault="00A86397" w:rsidP="00C45B63">
      <w:pPr>
        <w:pStyle w:val="ListParagraph"/>
        <w:numPr>
          <w:ilvl w:val="0"/>
          <w:numId w:val="2"/>
        </w:numPr>
      </w:pPr>
      <w:r>
        <w:t>To review and sign off the monthly reconciliation report on expenditure that is produced by the Administrative Secretary.</w:t>
      </w:r>
    </w:p>
    <w:p w:rsidR="00A86397" w:rsidRDefault="00A86397" w:rsidP="00C45B63">
      <w:pPr>
        <w:pStyle w:val="ListParagraph"/>
        <w:numPr>
          <w:ilvl w:val="0"/>
          <w:numId w:val="2"/>
        </w:numPr>
      </w:pPr>
      <w:r>
        <w:t>To ensure compliance with Internal Controls for finances.</w:t>
      </w:r>
    </w:p>
    <w:p w:rsidR="00BF71A8" w:rsidRDefault="00A86397" w:rsidP="00BF71A8">
      <w:pPr>
        <w:pStyle w:val="ListParagraph"/>
        <w:numPr>
          <w:ilvl w:val="0"/>
          <w:numId w:val="2"/>
        </w:numPr>
      </w:pPr>
      <w:r>
        <w:t>To review and approve applications for expenses.</w:t>
      </w:r>
    </w:p>
    <w:p w:rsidR="00C45B63" w:rsidRDefault="00C45B63" w:rsidP="00C45B63">
      <w:pPr>
        <w:pStyle w:val="ListParagraph"/>
        <w:numPr>
          <w:ilvl w:val="0"/>
          <w:numId w:val="2"/>
        </w:numPr>
      </w:pPr>
      <w:r>
        <w:t>Advise the Executive on</w:t>
      </w:r>
    </w:p>
    <w:p w:rsidR="00C45B63" w:rsidRDefault="00C45B63" w:rsidP="00C45B63">
      <w:pPr>
        <w:pStyle w:val="ListParagraph"/>
        <w:numPr>
          <w:ilvl w:val="1"/>
          <w:numId w:val="2"/>
        </w:numPr>
      </w:pPr>
      <w:r>
        <w:t>Annual subscription fees</w:t>
      </w:r>
    </w:p>
    <w:p w:rsidR="00A86397" w:rsidRDefault="00A86397" w:rsidP="00C45B63">
      <w:pPr>
        <w:pStyle w:val="ListParagraph"/>
        <w:numPr>
          <w:ilvl w:val="1"/>
          <w:numId w:val="2"/>
        </w:numPr>
      </w:pPr>
      <w:r>
        <w:t xml:space="preserve">Central office expenditure e.g. salaries, pensions, expenses, rent </w:t>
      </w:r>
      <w:proofErr w:type="spellStart"/>
      <w:r>
        <w:t>etc</w:t>
      </w:r>
      <w:proofErr w:type="spellEnd"/>
      <w:r>
        <w:t xml:space="preserve"> </w:t>
      </w:r>
    </w:p>
    <w:p w:rsidR="00A86397" w:rsidRDefault="00A86397" w:rsidP="00A86397">
      <w:pPr>
        <w:pStyle w:val="ListParagraph"/>
        <w:numPr>
          <w:ilvl w:val="1"/>
          <w:numId w:val="2"/>
        </w:numPr>
      </w:pPr>
      <w:r>
        <w:t>Committee Budgets</w:t>
      </w:r>
    </w:p>
    <w:p w:rsidR="00A86397" w:rsidRDefault="00A86397" w:rsidP="00A86397">
      <w:pPr>
        <w:pStyle w:val="ListParagraph"/>
        <w:numPr>
          <w:ilvl w:val="1"/>
          <w:numId w:val="2"/>
        </w:numPr>
      </w:pPr>
      <w:r>
        <w:t>Designated funds and expenditure from these e.g. Meeker Bequest</w:t>
      </w:r>
    </w:p>
    <w:p w:rsidR="00A86397" w:rsidRDefault="00A86397" w:rsidP="00A86397">
      <w:pPr>
        <w:pStyle w:val="ListParagraph"/>
        <w:numPr>
          <w:ilvl w:val="1"/>
          <w:numId w:val="2"/>
        </w:numPr>
      </w:pPr>
      <w:r>
        <w:t>Requests for additional funding f</w:t>
      </w:r>
      <w:r w:rsidR="00BF71A8">
        <w:t>ro</w:t>
      </w:r>
      <w:r>
        <w:t>m undesignated funds for specific projects, training investment and charitable activities by the Committees.</w:t>
      </w:r>
    </w:p>
    <w:p w:rsidR="00A86397" w:rsidRDefault="00A86397" w:rsidP="00A86397">
      <w:pPr>
        <w:pStyle w:val="ListParagraph"/>
        <w:numPr>
          <w:ilvl w:val="1"/>
          <w:numId w:val="2"/>
        </w:numPr>
      </w:pPr>
      <w:r>
        <w:t>Meeting registration fees and budgets for Congress.</w:t>
      </w:r>
    </w:p>
    <w:p w:rsidR="00A86397" w:rsidRDefault="00A86397" w:rsidP="00A86397">
      <w:pPr>
        <w:pStyle w:val="Heading1"/>
      </w:pPr>
      <w:r>
        <w:t>Team BAPS</w:t>
      </w:r>
    </w:p>
    <w:p w:rsidR="00BF71A8" w:rsidRDefault="00A86397" w:rsidP="00A86397">
      <w:r>
        <w:t xml:space="preserve">You will be expected to work closely with </w:t>
      </w:r>
      <w:r w:rsidR="00BF71A8">
        <w:t xml:space="preserve">and will be supported by </w:t>
      </w:r>
      <w:r>
        <w:t xml:space="preserve">the </w:t>
      </w:r>
      <w:r w:rsidRPr="00BF71A8">
        <w:rPr>
          <w:b/>
        </w:rPr>
        <w:t>Honorary Secretary</w:t>
      </w:r>
      <w:r>
        <w:t xml:space="preserve"> to ensure that the </w:t>
      </w:r>
      <w:proofErr w:type="gramStart"/>
      <w:r>
        <w:t>Charitable</w:t>
      </w:r>
      <w:proofErr w:type="gramEnd"/>
      <w:r>
        <w:t xml:space="preserve"> work of BAPS continues in a sustainable fashion.</w:t>
      </w:r>
      <w:r w:rsidR="00BF71A8">
        <w:t xml:space="preserve"> </w:t>
      </w:r>
    </w:p>
    <w:p w:rsidR="00BF71A8" w:rsidRDefault="00BF71A8" w:rsidP="00A86397">
      <w:r>
        <w:t xml:space="preserve">The </w:t>
      </w:r>
      <w:r w:rsidRPr="00BF71A8">
        <w:rPr>
          <w:b/>
        </w:rPr>
        <w:t>Administrative Secretary</w:t>
      </w:r>
      <w:r>
        <w:t xml:space="preserve"> manages the day to day accounting and also sits on the Finance Committee. Together with the Administrative Secretary you will be a co-</w:t>
      </w:r>
      <w:proofErr w:type="spellStart"/>
      <w:r>
        <w:t>signator</w:t>
      </w:r>
      <w:proofErr w:type="spellEnd"/>
      <w:r>
        <w:t xml:space="preserve"> of BAPS accounts and will be expected to meet at least quarterly to review the finances of BAPS and ensure individual projects are appropriately budgeted. </w:t>
      </w:r>
    </w:p>
    <w:p w:rsidR="00A86397" w:rsidRDefault="00BF71A8" w:rsidP="00A86397">
      <w:r>
        <w:t xml:space="preserve">You will also be working with the </w:t>
      </w:r>
      <w:r w:rsidRPr="00BF71A8">
        <w:rPr>
          <w:b/>
        </w:rPr>
        <w:t>Congress Secretary</w:t>
      </w:r>
      <w:r>
        <w:t xml:space="preserve"> to ensure Congress finances are reviewed. </w:t>
      </w:r>
    </w:p>
    <w:p w:rsidR="00452F13" w:rsidRDefault="00452F13" w:rsidP="00A86397"/>
    <w:p w:rsidR="00452F13" w:rsidRDefault="00452F13" w:rsidP="00A86397">
      <w:r>
        <w:t>Evelyn Ong</w:t>
      </w:r>
    </w:p>
    <w:p w:rsidR="00452F13" w:rsidRDefault="004E1F56" w:rsidP="00A86397">
      <w:r>
        <w:t>Honorary Secretary</w:t>
      </w:r>
    </w:p>
    <w:p w:rsidR="004E1F56" w:rsidRPr="00A86397" w:rsidRDefault="004E1F56" w:rsidP="00A86397">
      <w:r>
        <w:t>Version 2.0 (8 November 2017)</w:t>
      </w:r>
    </w:p>
    <w:p w:rsidR="00BF281D" w:rsidRDefault="00BF281D" w:rsidP="00BF281D"/>
    <w:p w:rsidR="00BF281D" w:rsidRPr="00BF281D" w:rsidRDefault="00BF281D" w:rsidP="00BF281D"/>
    <w:p w:rsidR="00BF281D" w:rsidRPr="00BF281D" w:rsidRDefault="00BF281D" w:rsidP="00BF281D"/>
    <w:sectPr w:rsidR="00BF281D" w:rsidRPr="00BF281D" w:rsidSect="00BF281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AF"/>
    <w:multiLevelType w:val="hybridMultilevel"/>
    <w:tmpl w:val="C4FC7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78B1"/>
    <w:multiLevelType w:val="hybridMultilevel"/>
    <w:tmpl w:val="FC60B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D"/>
    <w:rsid w:val="000576ED"/>
    <w:rsid w:val="001D7D9C"/>
    <w:rsid w:val="002214E1"/>
    <w:rsid w:val="00373154"/>
    <w:rsid w:val="00402F4C"/>
    <w:rsid w:val="00452F13"/>
    <w:rsid w:val="004E1F56"/>
    <w:rsid w:val="00A86397"/>
    <w:rsid w:val="00AA18C6"/>
    <w:rsid w:val="00B3774A"/>
    <w:rsid w:val="00B467B7"/>
    <w:rsid w:val="00B848E1"/>
    <w:rsid w:val="00BD7E55"/>
    <w:rsid w:val="00BF281D"/>
    <w:rsid w:val="00BF71A8"/>
    <w:rsid w:val="00C45B63"/>
    <w:rsid w:val="00F353D0"/>
    <w:rsid w:val="00F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2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2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Evelyn (RQ3) BCH</dc:creator>
  <cp:lastModifiedBy>Ong Evelyn (RQ3) BCH</cp:lastModifiedBy>
  <cp:revision>2</cp:revision>
  <dcterms:created xsi:type="dcterms:W3CDTF">2017-11-08T16:27:00Z</dcterms:created>
  <dcterms:modified xsi:type="dcterms:W3CDTF">2017-11-08T17:00:00Z</dcterms:modified>
</cp:coreProperties>
</file>