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76188" w:rsidR="006C0138" w:rsidRDefault="006C0138" w14:paraId="0FF373A9" w14:textId="77777777">
      <w:pPr>
        <w:rPr>
          <w:sz w:val="20"/>
          <w:szCs w:val="20"/>
        </w:rPr>
      </w:pPr>
    </w:p>
    <w:p w:rsidRPr="00B76188" w:rsidR="00FB3657" w:rsidRDefault="00FB3657" w14:paraId="564EC49C" w14:textId="77777777">
      <w:pPr>
        <w:rPr>
          <w:sz w:val="20"/>
          <w:szCs w:val="20"/>
        </w:rPr>
      </w:pPr>
    </w:p>
    <w:p w:rsidRPr="00B76188" w:rsidR="00FB3657" w:rsidRDefault="00FB3657" w14:paraId="0EC2741E" w14:textId="5A69B3E4">
      <w:pPr>
        <w:rPr>
          <w:sz w:val="20"/>
          <w:szCs w:val="20"/>
        </w:rPr>
      </w:pPr>
    </w:p>
    <w:p w:rsidRPr="005B7895" w:rsidR="005B7895" w:rsidP="7CBE11D0" w:rsidRDefault="005B7895" w14:paraId="0B21AE69" w14:textId="67704DE8" w14:noSpellErr="1">
      <w:pPr>
        <w:jc w:val="center"/>
        <w:rPr>
          <w:b w:val="1"/>
          <w:bCs w:val="1"/>
          <w:sz w:val="20"/>
          <w:szCs w:val="20"/>
        </w:rPr>
      </w:pPr>
      <w:r w:rsidRPr="7CBE11D0" w:rsidR="7CBE11D0">
        <w:rPr>
          <w:b w:val="1"/>
          <w:bCs w:val="1"/>
          <w:sz w:val="20"/>
          <w:szCs w:val="20"/>
        </w:rPr>
        <w:t>BAP</w:t>
      </w:r>
      <w:r w:rsidRPr="7CBE11D0" w:rsidR="7CBE11D0">
        <w:rPr>
          <w:b w:val="1"/>
          <w:bCs w:val="1"/>
          <w:sz w:val="20"/>
          <w:szCs w:val="20"/>
        </w:rPr>
        <w:t>U PAEDIATRIC UROLOGY COURSE 2017</w:t>
      </w:r>
    </w:p>
    <w:p w:rsidRPr="00B76188" w:rsidR="00FB3657" w:rsidRDefault="00FB3657" w14:paraId="0CF47F13" w14:textId="77777777">
      <w:pPr>
        <w:rPr>
          <w:sz w:val="20"/>
          <w:szCs w:val="20"/>
        </w:rPr>
      </w:pPr>
    </w:p>
    <w:p w:rsidR="00E843D3" w:rsidP="7CBE11D0" w:rsidRDefault="00E843D3" w14:paraId="6C5C4914" w14:textId="77777777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The BAPU Paediatric Urology Course is aimed to cover the intercollegiate curricula in both adult urology and paediatric surgery and offers an update in current thinking and pr</w:t>
      </w:r>
      <w:r w:rsidRPr="7CBE11D0" w:rsidR="7CBE11D0">
        <w:rPr>
          <w:sz w:val="20"/>
          <w:szCs w:val="20"/>
        </w:rPr>
        <w:t>actice in paediatric urology.</w:t>
      </w:r>
      <w:r>
        <w:br/>
      </w:r>
      <w:r w:rsidRPr="7CBE11D0" w:rsidR="7CBE11D0">
        <w:rPr>
          <w:sz w:val="20"/>
          <w:szCs w:val="20"/>
        </w:rPr>
        <w:t>This Course</w:t>
      </w:r>
      <w:r w:rsidRPr="7CBE11D0" w:rsidR="7CBE11D0">
        <w:rPr>
          <w:sz w:val="20"/>
          <w:szCs w:val="20"/>
        </w:rPr>
        <w:t xml:space="preserve"> is suitable as a base for ongoing learning, as an exam revision support and as a refresher fo</w:t>
      </w:r>
      <w:r w:rsidRPr="7CBE11D0" w:rsidR="7CBE11D0">
        <w:rPr>
          <w:sz w:val="20"/>
          <w:szCs w:val="20"/>
        </w:rPr>
        <w:t>r more experienced surgeons at c</w:t>
      </w:r>
      <w:r w:rsidRPr="7CBE11D0" w:rsidR="7CBE11D0">
        <w:rPr>
          <w:sz w:val="20"/>
          <w:szCs w:val="20"/>
        </w:rPr>
        <w:t xml:space="preserve">onsultant or equivalent level. </w:t>
      </w:r>
    </w:p>
    <w:p w:rsidR="000E16AB" w:rsidRDefault="000E16AB" w14:paraId="54CFE64D" w14:textId="77777777">
      <w:pPr>
        <w:rPr>
          <w:sz w:val="20"/>
          <w:szCs w:val="20"/>
        </w:rPr>
      </w:pPr>
    </w:p>
    <w:p w:rsidR="00B76188" w:rsidP="7CBE11D0" w:rsidRDefault="00B76188" w14:paraId="5E6482D8" w14:textId="77777777" w14:noSpellErr="1">
      <w:pPr>
        <w:spacing w:line="240" w:lineRule="auto"/>
        <w:rPr>
          <w:sz w:val="20"/>
          <w:szCs w:val="20"/>
        </w:rPr>
      </w:pPr>
      <w:r w:rsidRPr="7CBE11D0" w:rsidR="7CBE11D0">
        <w:rPr>
          <w:sz w:val="20"/>
          <w:szCs w:val="20"/>
        </w:rPr>
        <w:t>Venue</w:t>
      </w:r>
    </w:p>
    <w:p w:rsidR="000E16AB" w:rsidP="7CBE11D0" w:rsidRDefault="000E16AB" w14:paraId="58D5D32F" w14:textId="77777777" w14:noSpellErr="1">
      <w:pPr>
        <w:spacing w:line="240" w:lineRule="auto"/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Queens College.</w:t>
      </w:r>
      <w:r w:rsidRPr="7CBE11D0" w:rsidR="7CBE11D0">
        <w:rPr>
          <w:sz w:val="20"/>
          <w:szCs w:val="20"/>
        </w:rPr>
        <w:t xml:space="preserve"> Cambridge.</w:t>
      </w:r>
      <w:proofErr w:type="gramEnd"/>
    </w:p>
    <w:p w:rsidR="000E16AB" w:rsidP="000E16AB" w:rsidRDefault="00B04E39" w14:paraId="5E2A9AAB" w14:textId="77777777">
      <w:pPr>
        <w:spacing w:line="240" w:lineRule="auto"/>
        <w:rPr>
          <w:sz w:val="20"/>
          <w:szCs w:val="20"/>
        </w:rPr>
      </w:pPr>
      <w:hyperlink w:history="1" r:id="rId8">
        <w:r w:rsidRPr="00815076" w:rsidR="000E16AB">
          <w:rPr>
            <w:rStyle w:val="Hyperlink"/>
            <w:sz w:val="20"/>
            <w:szCs w:val="20"/>
          </w:rPr>
          <w:t>www.queens.cam.ac.uk</w:t>
        </w:r>
      </w:hyperlink>
    </w:p>
    <w:p w:rsidRPr="00B76188" w:rsidR="00E843D3" w:rsidP="7CBE11D0" w:rsidRDefault="00E843D3" w14:paraId="7EE93ADD" w14:textId="77777777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The Course is highly interactive and</w:t>
      </w:r>
      <w:r w:rsidRPr="7CBE11D0" w:rsidR="7CBE11D0">
        <w:rPr>
          <w:sz w:val="20"/>
          <w:szCs w:val="20"/>
        </w:rPr>
        <w:t xml:space="preserve"> is an opportunity to learn</w:t>
      </w:r>
      <w:r w:rsidRPr="7CBE11D0" w:rsidR="7CBE11D0">
        <w:rPr>
          <w:sz w:val="20"/>
          <w:szCs w:val="20"/>
        </w:rPr>
        <w:t xml:space="preserve"> the most </w:t>
      </w:r>
      <w:r w:rsidRPr="7CBE11D0" w:rsidR="7CBE11D0">
        <w:rPr>
          <w:sz w:val="20"/>
          <w:szCs w:val="20"/>
        </w:rPr>
        <w:t>relevant areas of paediatric urology, including:</w:t>
      </w:r>
    </w:p>
    <w:p w:rsidRPr="00B76188" w:rsidR="00E843D3" w:rsidP="7CBE11D0" w:rsidRDefault="000E16AB" w14:paraId="79905478" w14:textId="77777777" w14:noSpellErr="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CBE11D0" w:rsidR="7CBE11D0">
        <w:rPr>
          <w:sz w:val="20"/>
          <w:szCs w:val="20"/>
        </w:rPr>
        <w:t>Lectures</w:t>
      </w:r>
    </w:p>
    <w:p w:rsidRPr="00B76188" w:rsidR="00E843D3" w:rsidP="7CBE11D0" w:rsidRDefault="000E16AB" w14:paraId="60D4BC8F" w14:textId="77777777" w14:noSpellErr="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CBE11D0" w:rsidR="7CBE11D0">
        <w:rPr>
          <w:sz w:val="20"/>
          <w:szCs w:val="20"/>
        </w:rPr>
        <w:t>Clinical case presentations</w:t>
      </w:r>
    </w:p>
    <w:p w:rsidRPr="000E16AB" w:rsidR="00E843D3" w:rsidP="7CBE11D0" w:rsidRDefault="000E16AB" w14:paraId="1AC993CB" w14:textId="77777777" w14:noSpellErr="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CBE11D0" w:rsidR="7CBE11D0">
        <w:rPr>
          <w:sz w:val="20"/>
          <w:szCs w:val="20"/>
        </w:rPr>
        <w:t>I</w:t>
      </w:r>
      <w:r w:rsidRPr="7CBE11D0" w:rsidR="7CBE11D0">
        <w:rPr>
          <w:sz w:val="20"/>
          <w:szCs w:val="20"/>
        </w:rPr>
        <w:t xml:space="preserve">nteractive discussions </w:t>
      </w:r>
    </w:p>
    <w:p w:rsidRPr="00B76188" w:rsidR="00E843D3" w:rsidP="7CBE11D0" w:rsidRDefault="000E16AB" w14:paraId="065ED5F2" w14:textId="77777777" w14:noSpellErr="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CBE11D0" w:rsidR="7CBE11D0">
        <w:rPr>
          <w:sz w:val="20"/>
          <w:szCs w:val="20"/>
        </w:rPr>
        <w:t>E</w:t>
      </w:r>
      <w:r w:rsidRPr="7CBE11D0" w:rsidR="7CBE11D0">
        <w:rPr>
          <w:sz w:val="20"/>
          <w:szCs w:val="20"/>
        </w:rPr>
        <w:t>xa</w:t>
      </w:r>
      <w:r w:rsidRPr="7CBE11D0" w:rsidR="7CBE11D0">
        <w:rPr>
          <w:sz w:val="20"/>
          <w:szCs w:val="20"/>
        </w:rPr>
        <w:t>mination-based viva practice</w:t>
      </w:r>
      <w:r w:rsidRPr="7CBE11D0" w:rsidR="7CBE11D0">
        <w:rPr>
          <w:sz w:val="20"/>
          <w:szCs w:val="20"/>
        </w:rPr>
        <w:t xml:space="preserve"> </w:t>
      </w:r>
    </w:p>
    <w:p w:rsidRPr="00B76188" w:rsidR="00FB3657" w:rsidP="7CBE11D0" w:rsidRDefault="00E843D3" w14:paraId="28F68317" w14:textId="77777777" w14:noSpellErr="1">
      <w:pPr>
        <w:ind w:left="45"/>
        <w:rPr>
          <w:sz w:val="20"/>
          <w:szCs w:val="20"/>
        </w:rPr>
      </w:pPr>
      <w:r w:rsidRPr="7CBE11D0" w:rsidR="7CBE11D0">
        <w:rPr>
          <w:sz w:val="20"/>
          <w:szCs w:val="20"/>
        </w:rPr>
        <w:t>Speakers are nationally and internationally recognised authorities in paediatric urology, nephrology, oncology and radiology.</w:t>
      </w:r>
    </w:p>
    <w:p w:rsidRPr="00B76188" w:rsidR="00FB3657" w:rsidRDefault="00FB3657" w14:paraId="5336CCEC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358"/>
      </w:tblGrid>
      <w:tr w:rsidRPr="00B76188" w:rsidR="00E843D3" w:rsidTr="7CBE11D0" w14:paraId="42C5304D" w14:textId="77777777">
        <w:tc>
          <w:tcPr>
            <w:tcW w:w="3420" w:type="dxa"/>
            <w:tcMar/>
          </w:tcPr>
          <w:p w:rsidRPr="00B76188" w:rsidR="00E843D3" w:rsidP="7CBE11D0" w:rsidRDefault="00E843D3" w14:paraId="333DA8A9" w14:textId="77777777" w14:noSpellErr="1">
            <w:pPr>
              <w:rPr>
                <w:sz w:val="20"/>
                <w:szCs w:val="20"/>
              </w:rPr>
            </w:pPr>
            <w:r w:rsidRPr="7CBE11D0" w:rsidR="7CBE11D0">
              <w:rPr>
                <w:sz w:val="20"/>
                <w:szCs w:val="20"/>
              </w:rPr>
              <w:t xml:space="preserve">Course Registration </w:t>
            </w:r>
          </w:p>
        </w:tc>
        <w:tc>
          <w:tcPr>
            <w:tcW w:w="2358" w:type="dxa"/>
            <w:tcMar/>
          </w:tcPr>
          <w:p w:rsidRPr="00B76188" w:rsidR="00E843D3" w:rsidP="7CBE11D0" w:rsidRDefault="00B76188" w14:paraId="7A2AC772" w14:textId="77777777" w14:noSpellErr="1">
            <w:pPr>
              <w:rPr>
                <w:sz w:val="20"/>
                <w:szCs w:val="20"/>
              </w:rPr>
            </w:pPr>
            <w:r w:rsidRPr="7CBE11D0" w:rsidR="7CBE11D0">
              <w:rPr>
                <w:sz w:val="20"/>
                <w:szCs w:val="20"/>
              </w:rPr>
              <w:t>Fee</w:t>
            </w:r>
          </w:p>
        </w:tc>
      </w:tr>
      <w:tr w:rsidRPr="00B76188" w:rsidR="00E843D3" w:rsidTr="7CBE11D0" w14:paraId="0C9141D6" w14:textId="77777777">
        <w:tc>
          <w:tcPr>
            <w:tcW w:w="3420" w:type="dxa"/>
            <w:tcMar/>
          </w:tcPr>
          <w:p w:rsidRPr="00B76188" w:rsidR="00E843D3" w:rsidP="7CBE11D0" w:rsidRDefault="000E16AB" w14:paraId="0BF852E4" w14:textId="77777777" w14:noSpellErr="1">
            <w:pPr>
              <w:rPr>
                <w:sz w:val="20"/>
                <w:szCs w:val="20"/>
              </w:rPr>
            </w:pPr>
            <w:r w:rsidRPr="7CBE11D0" w:rsidR="7CBE11D0">
              <w:rPr>
                <w:sz w:val="20"/>
                <w:szCs w:val="20"/>
              </w:rPr>
              <w:t>Full course</w:t>
            </w:r>
          </w:p>
        </w:tc>
        <w:tc>
          <w:tcPr>
            <w:tcW w:w="2358" w:type="dxa"/>
            <w:tcMar/>
          </w:tcPr>
          <w:p w:rsidRPr="00B76188" w:rsidR="00E843D3" w:rsidP="7CBE11D0" w:rsidRDefault="0FFB795C" w14:paraId="02F372F5" w14:textId="41A507F8" w14:noSpellErr="1">
            <w:pPr>
              <w:jc w:val="right"/>
              <w:rPr>
                <w:sz w:val="20"/>
                <w:szCs w:val="20"/>
              </w:rPr>
            </w:pPr>
            <w:r w:rsidRPr="7CBE11D0" w:rsidR="7CBE11D0">
              <w:rPr>
                <w:sz w:val="20"/>
                <w:szCs w:val="20"/>
              </w:rPr>
              <w:t>£ 345</w:t>
            </w:r>
          </w:p>
        </w:tc>
      </w:tr>
      <w:tr w:rsidRPr="00B76188" w:rsidR="00E843D3" w:rsidTr="7CBE11D0" w14:paraId="5B539DF3" w14:textId="77777777">
        <w:tc>
          <w:tcPr>
            <w:tcW w:w="3420" w:type="dxa"/>
            <w:tcMar/>
          </w:tcPr>
          <w:p w:rsidRPr="00B76188" w:rsidR="00E843D3" w:rsidP="7CBE11D0" w:rsidRDefault="000E16AB" w14:paraId="4DFABE28" w14:textId="77777777" w14:noSpellErr="1">
            <w:pPr>
              <w:rPr>
                <w:sz w:val="20"/>
                <w:szCs w:val="20"/>
              </w:rPr>
            </w:pPr>
            <w:r w:rsidRPr="7CBE11D0" w:rsidR="7CBE11D0">
              <w:rPr>
                <w:sz w:val="20"/>
                <w:szCs w:val="20"/>
              </w:rPr>
              <w:t>Non-residential/ wit</w:t>
            </w:r>
            <w:r w:rsidRPr="7CBE11D0" w:rsidR="7CBE11D0">
              <w:rPr>
                <w:sz w:val="20"/>
                <w:szCs w:val="20"/>
              </w:rPr>
              <w:t>h</w:t>
            </w:r>
            <w:r w:rsidRPr="7CBE11D0" w:rsidR="7CBE11D0">
              <w:rPr>
                <w:sz w:val="20"/>
                <w:szCs w:val="20"/>
              </w:rPr>
              <w:t>out formal dinner</w:t>
            </w:r>
          </w:p>
        </w:tc>
        <w:tc>
          <w:tcPr>
            <w:tcW w:w="2358" w:type="dxa"/>
            <w:tcMar/>
          </w:tcPr>
          <w:p w:rsidRPr="00B76188" w:rsidR="00E843D3" w:rsidP="00737E9C" w:rsidRDefault="7A8EE5C3" w14:paraId="41B6602E" w14:noSpellErr="1" w14:textId="23A74B66">
            <w:pPr>
              <w:jc w:val="right"/>
              <w:rPr>
                <w:sz w:val="20"/>
                <w:szCs w:val="20"/>
              </w:rPr>
            </w:pPr>
            <w:r w:rsidRPr="64F80C20" w:rsidR="64F80C20">
              <w:rPr>
                <w:sz w:val="20"/>
                <w:szCs w:val="20"/>
              </w:rPr>
              <w:t xml:space="preserve">£ </w:t>
            </w:r>
            <w:r w:rsidRPr="64F80C20" w:rsidR="64F80C20">
              <w:rPr>
                <w:sz w:val="20"/>
                <w:szCs w:val="20"/>
              </w:rPr>
              <w:t>300</w:t>
            </w:r>
          </w:p>
        </w:tc>
      </w:tr>
    </w:tbl>
    <w:p w:rsidR="00FB3657" w:rsidRDefault="00FB3657" w14:paraId="4E95083A" w14:textId="77777777">
      <w:pPr>
        <w:rPr>
          <w:sz w:val="20"/>
          <w:szCs w:val="20"/>
        </w:rPr>
      </w:pPr>
    </w:p>
    <w:p w:rsidRPr="00B76188" w:rsidR="00737E9C" w:rsidP="7CBE11D0" w:rsidRDefault="00A83E7D" w14:paraId="3132667C" w14:textId="3B921794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 xml:space="preserve">Please, note that </w:t>
      </w:r>
      <w:r w:rsidRPr="7CBE11D0" w:rsidR="7CBE11D0">
        <w:rPr>
          <w:sz w:val="20"/>
          <w:szCs w:val="20"/>
        </w:rPr>
        <w:t xml:space="preserve">late booking </w:t>
      </w:r>
      <w:r w:rsidRPr="7CBE11D0" w:rsidR="7CBE11D0">
        <w:rPr>
          <w:sz w:val="20"/>
          <w:szCs w:val="20"/>
        </w:rPr>
        <w:t xml:space="preserve">course </w:t>
      </w:r>
      <w:r w:rsidRPr="7CBE11D0" w:rsidR="7CBE11D0">
        <w:rPr>
          <w:sz w:val="20"/>
          <w:szCs w:val="20"/>
        </w:rPr>
        <w:t>fee will</w:t>
      </w:r>
      <w:r w:rsidRPr="7CBE11D0" w:rsidR="7CBE11D0">
        <w:rPr>
          <w:sz w:val="20"/>
          <w:szCs w:val="20"/>
        </w:rPr>
        <w:t xml:space="preserve"> be £400 </w:t>
      </w:r>
      <w:r w:rsidRPr="7CBE11D0" w:rsidR="7CBE11D0">
        <w:rPr>
          <w:sz w:val="20"/>
          <w:szCs w:val="20"/>
        </w:rPr>
        <w:t>after 1</w:t>
      </w:r>
      <w:r w:rsidRPr="7CBE11D0" w:rsidR="7CBE11D0">
        <w:rPr>
          <w:sz w:val="20"/>
          <w:szCs w:val="20"/>
          <w:vertAlign w:val="superscript"/>
        </w:rPr>
        <w:t>st</w:t>
      </w:r>
      <w:r w:rsidRPr="7CBE11D0" w:rsidR="7CBE11D0">
        <w:rPr>
          <w:sz w:val="20"/>
          <w:szCs w:val="20"/>
        </w:rPr>
        <w:t xml:space="preserve"> July 2017</w:t>
      </w:r>
      <w:r w:rsidRPr="7CBE11D0" w:rsidR="7CBE11D0">
        <w:rPr>
          <w:sz w:val="20"/>
          <w:szCs w:val="20"/>
        </w:rPr>
        <w:t xml:space="preserve">. </w:t>
      </w:r>
      <w:bookmarkStart w:name="_GoBack" w:id="0"/>
      <w:bookmarkEnd w:id="0"/>
    </w:p>
    <w:p w:rsidRPr="00B76188" w:rsidR="00B76188" w:rsidP="7CBE11D0" w:rsidRDefault="000E16AB" w14:paraId="558F4903" w14:textId="70773508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 xml:space="preserve">Full </w:t>
      </w:r>
      <w:r w:rsidRPr="7CBE11D0" w:rsidR="7CBE11D0">
        <w:rPr>
          <w:sz w:val="20"/>
          <w:szCs w:val="20"/>
        </w:rPr>
        <w:t xml:space="preserve">Course registration </w:t>
      </w:r>
      <w:r w:rsidRPr="7CBE11D0" w:rsidR="7CBE11D0">
        <w:rPr>
          <w:sz w:val="20"/>
          <w:szCs w:val="20"/>
        </w:rPr>
        <w:t>includes accommodation on the 13th</w:t>
      </w:r>
      <w:r w:rsidRPr="7CBE11D0" w:rsidR="7CBE11D0">
        <w:rPr>
          <w:sz w:val="20"/>
          <w:szCs w:val="20"/>
        </w:rPr>
        <w:t xml:space="preserve"> September </w:t>
      </w:r>
      <w:r w:rsidRPr="7CBE11D0" w:rsidR="7CBE11D0">
        <w:rPr>
          <w:sz w:val="20"/>
          <w:szCs w:val="20"/>
        </w:rPr>
        <w:t>2017</w:t>
      </w:r>
      <w:r w:rsidRPr="7CBE11D0" w:rsidR="7CBE11D0">
        <w:rPr>
          <w:sz w:val="20"/>
          <w:szCs w:val="20"/>
        </w:rPr>
        <w:t>, all meals</w:t>
      </w:r>
      <w:r w:rsidRPr="7CBE11D0" w:rsidR="7CBE11D0">
        <w:rPr>
          <w:sz w:val="20"/>
          <w:szCs w:val="20"/>
        </w:rPr>
        <w:t xml:space="preserve"> and BAPU course formal dinner.</w:t>
      </w:r>
    </w:p>
    <w:p w:rsidRPr="00B76188" w:rsidR="00B76188" w:rsidP="7CBE11D0" w:rsidRDefault="00B76188" w14:paraId="7C3C594E" w14:textId="77777777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Booking</w:t>
      </w:r>
      <w:r w:rsidRPr="7CBE11D0" w:rsidR="7CBE11D0">
        <w:rPr>
          <w:sz w:val="20"/>
          <w:szCs w:val="20"/>
        </w:rPr>
        <w:t xml:space="preserve"> and information</w:t>
      </w:r>
    </w:p>
    <w:p w:rsidR="00B76188" w:rsidP="00B76188" w:rsidRDefault="00B04E39" w14:paraId="597E6A70" w14:textId="77777777">
      <w:pPr>
        <w:ind w:left="720"/>
        <w:rPr>
          <w:sz w:val="20"/>
          <w:szCs w:val="20"/>
        </w:rPr>
      </w:pPr>
      <w:hyperlink w:history="1" r:id="rId9">
        <w:r w:rsidRPr="00B76188" w:rsidR="00B76188">
          <w:rPr>
            <w:rStyle w:val="Hyperlink"/>
            <w:sz w:val="20"/>
            <w:szCs w:val="20"/>
          </w:rPr>
          <w:t>www.bapu.org.uk</w:t>
        </w:r>
      </w:hyperlink>
    </w:p>
    <w:p w:rsidR="00B76188" w:rsidP="7CBE11D0" w:rsidRDefault="00B76188" w14:paraId="5B1117A2" w14:textId="77777777" w14:noSpellErr="1">
      <w:pPr>
        <w:ind w:left="720"/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BAPU Secretary.</w:t>
      </w:r>
      <w:r w:rsidRPr="7CBE11D0" w:rsidR="7CBE11D0">
        <w:rPr>
          <w:sz w:val="20"/>
          <w:szCs w:val="20"/>
        </w:rPr>
        <w:t xml:space="preserve"> Rosa Romero. </w:t>
      </w:r>
      <w:hyperlink r:id="Rf1eaa7b949ac48ba">
        <w:r w:rsidRPr="7CBE11D0" w:rsidR="7CBE11D0">
          <w:rPr>
            <w:rStyle w:val="Hyperlink"/>
            <w:sz w:val="20"/>
            <w:szCs w:val="20"/>
          </w:rPr>
          <w:t>Bapucourse@bapu.org.uk</w:t>
        </w:r>
      </w:hyperlink>
      <w:proofErr w:type="gramEnd"/>
    </w:p>
    <w:p w:rsidRPr="00B76188" w:rsidR="00B76188" w:rsidP="7CBE11D0" w:rsidRDefault="00B76188" w14:paraId="4FF0D9B6" w14:textId="77777777" w14:noSpellErr="1">
      <w:pPr>
        <w:ind w:left="720"/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Admin secretary.</w:t>
      </w:r>
      <w:r w:rsidRPr="7CBE11D0" w:rsidR="7CBE11D0">
        <w:rPr>
          <w:sz w:val="20"/>
          <w:szCs w:val="20"/>
        </w:rPr>
        <w:t xml:space="preserve"> Helen Rhodes. Surgicalsimulation@ouh.nhs.uk</w:t>
      </w:r>
      <w:proofErr w:type="gramEnd"/>
    </w:p>
    <w:p w:rsidR="00B76188" w:rsidP="00B76188" w:rsidRDefault="00B76188" w14:paraId="3EB4BCFD" w14:textId="77777777">
      <w:pPr>
        <w:ind w:left="720"/>
      </w:pPr>
    </w:p>
    <w:p w:rsidR="00FB3657" w:rsidRDefault="00FB3657" w14:paraId="4F8CD52B" w14:textId="77777777"/>
    <w:p w:rsidR="00A83E7D" w:rsidRDefault="00A83E7D" w14:paraId="77BBB412" w14:textId="77777777"/>
    <w:p w:rsidR="00A83E7D" w:rsidRDefault="00A83E7D" w14:paraId="76F7FF70" w14:textId="77777777"/>
    <w:p w:rsidR="00A83E7D" w:rsidRDefault="00A83E7D" w14:paraId="230F50EB" w14:textId="77777777"/>
    <w:p w:rsidR="00A83E7D" w:rsidRDefault="00A83E7D" w14:paraId="1DA00A22" w14:textId="77777777"/>
    <w:p w:rsidR="00A83E7D" w:rsidRDefault="00A83E7D" w14:paraId="1FB18E20" w14:textId="77777777"/>
    <w:p w:rsidR="00A83E7D" w:rsidRDefault="00A83E7D" w14:paraId="79A617F2" w14:textId="77777777"/>
    <w:p w:rsidR="000E16AB" w:rsidP="00B76188" w:rsidRDefault="000E16AB" w14:paraId="656178AE" w14:textId="77777777">
      <w:pPr>
        <w:rPr>
          <w:b/>
          <w:sz w:val="20"/>
          <w:szCs w:val="20"/>
        </w:rPr>
      </w:pPr>
    </w:p>
    <w:p w:rsidRPr="00576B57" w:rsidR="008330EC" w:rsidP="3D45C6EC" w:rsidRDefault="00A83E7D" w14:paraId="59E120C1" w14:noSpellErr="1" w14:textId="61898291">
      <w:pPr>
        <w:jc w:val="center"/>
        <w:rPr>
          <w:b w:val="1"/>
          <w:bCs w:val="1"/>
          <w:sz w:val="20"/>
          <w:szCs w:val="20"/>
        </w:rPr>
      </w:pPr>
      <w:r w:rsidRPr="3D45C6EC" w:rsidR="3D45C6EC">
        <w:rPr>
          <w:b w:val="1"/>
          <w:bCs w:val="1"/>
          <w:sz w:val="20"/>
          <w:szCs w:val="20"/>
        </w:rPr>
        <w:t>WEDNESDAY</w:t>
      </w:r>
      <w:r w:rsidRPr="3D45C6EC" w:rsidR="3D45C6EC">
        <w:rPr>
          <w:b w:val="1"/>
          <w:bCs w:val="1"/>
          <w:sz w:val="20"/>
          <w:szCs w:val="20"/>
        </w:rPr>
        <w:t xml:space="preserve"> 13</w:t>
      </w:r>
      <w:r w:rsidRPr="3D45C6EC" w:rsidR="3D45C6EC">
        <w:rPr>
          <w:b w:val="1"/>
          <w:bCs w:val="1"/>
          <w:sz w:val="20"/>
          <w:szCs w:val="20"/>
        </w:rPr>
        <w:t>th SEPTEMBER</w:t>
      </w:r>
    </w:p>
    <w:p w:rsidRPr="00576B57" w:rsidR="008330EC" w:rsidP="7CBE11D0" w:rsidRDefault="008330EC" w14:paraId="775D7220" w14:textId="77777777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13.00</w:t>
      </w:r>
      <w:r w:rsidRPr="7CBE11D0" w:rsidR="7CBE11D0">
        <w:rPr>
          <w:sz w:val="20"/>
          <w:szCs w:val="20"/>
        </w:rPr>
        <w:t>. Introduction.</w:t>
      </w:r>
      <w:r w:rsidRPr="7CBE11D0" w:rsidR="7CBE11D0">
        <w:rPr>
          <w:sz w:val="20"/>
          <w:szCs w:val="20"/>
        </w:rPr>
        <w:t xml:space="preserve">  S O’Toole</w:t>
      </w:r>
    </w:p>
    <w:p w:rsidRPr="00576B57" w:rsidR="008E0A92" w:rsidP="7CBE11D0" w:rsidRDefault="008330EC" w14:paraId="258F816A" w14:textId="61E8570D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13.10-13.30</w:t>
      </w:r>
      <w:r w:rsidRPr="7CBE11D0" w:rsidR="7CBE11D0">
        <w:rPr>
          <w:sz w:val="20"/>
          <w:szCs w:val="20"/>
        </w:rPr>
        <w:t xml:space="preserve">. </w:t>
      </w:r>
      <w:r w:rsidRPr="7CBE11D0" w:rsidR="7CBE11D0">
        <w:rPr>
          <w:sz w:val="20"/>
          <w:szCs w:val="20"/>
        </w:rPr>
        <w:t>Antenatal</w:t>
      </w:r>
      <w:r w:rsidRPr="7CBE11D0" w:rsidR="7CBE11D0">
        <w:rPr>
          <w:sz w:val="20"/>
          <w:szCs w:val="20"/>
        </w:rPr>
        <w:t>ly</w:t>
      </w:r>
      <w:r w:rsidRPr="7CBE11D0" w:rsidR="7CBE11D0">
        <w:rPr>
          <w:sz w:val="20"/>
          <w:szCs w:val="20"/>
        </w:rPr>
        <w:t>-</w:t>
      </w:r>
      <w:r w:rsidRPr="7CBE11D0" w:rsidR="7CBE11D0">
        <w:rPr>
          <w:sz w:val="20"/>
          <w:szCs w:val="20"/>
        </w:rPr>
        <w:t xml:space="preserve">diagnosed </w:t>
      </w:r>
      <w:proofErr w:type="spellStart"/>
      <w:r w:rsidRPr="7CBE11D0" w:rsidR="7CBE11D0">
        <w:rPr>
          <w:sz w:val="20"/>
          <w:szCs w:val="20"/>
        </w:rPr>
        <w:t>hydronephrosis</w:t>
      </w:r>
      <w:proofErr w:type="spellEnd"/>
      <w:r w:rsidRPr="7CBE11D0" w:rsidR="7CBE11D0">
        <w:rPr>
          <w:sz w:val="20"/>
          <w:szCs w:val="20"/>
        </w:rPr>
        <w:t xml:space="preserve">, PUJ </w:t>
      </w:r>
      <w:r w:rsidRPr="7CBE11D0" w:rsidR="7CBE11D0">
        <w:rPr>
          <w:sz w:val="20"/>
          <w:szCs w:val="20"/>
        </w:rPr>
        <w:t>and  MCDK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A. Goyal</w:t>
      </w:r>
      <w:proofErr w:type="gramStart"/>
      <w:proofErr w:type="gramEnd"/>
    </w:p>
    <w:p w:rsidRPr="00576B57" w:rsidR="008330EC" w:rsidP="7CBE11D0" w:rsidRDefault="008256C7" w14:paraId="48F87911" w14:textId="6F488687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13.30-14:00</w:t>
      </w:r>
      <w:r w:rsidRPr="7CBE11D0" w:rsidR="7CBE11D0">
        <w:rPr>
          <w:sz w:val="20"/>
          <w:szCs w:val="20"/>
        </w:rPr>
        <w:t xml:space="preserve">. </w:t>
      </w:r>
      <w:r w:rsidRPr="7CBE11D0" w:rsidR="7CBE11D0">
        <w:rPr>
          <w:sz w:val="20"/>
          <w:szCs w:val="20"/>
        </w:rPr>
        <w:t>Pos</w:t>
      </w:r>
      <w:r w:rsidRPr="7CBE11D0" w:rsidR="7CBE11D0">
        <w:rPr>
          <w:sz w:val="20"/>
          <w:szCs w:val="20"/>
        </w:rPr>
        <w:t>terior urethral valves. L McCarthy</w:t>
      </w:r>
    </w:p>
    <w:p w:rsidRPr="00576B57" w:rsidR="008330EC" w:rsidP="7CBE11D0" w:rsidRDefault="008256C7" w14:paraId="6D215C51" w14:textId="4DB8B568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14.00-14.30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 xml:space="preserve"> Vesicoureteral</w:t>
      </w:r>
      <w:r w:rsidRPr="7CBE11D0" w:rsidR="7CBE11D0">
        <w:rPr>
          <w:sz w:val="20"/>
          <w:szCs w:val="20"/>
        </w:rPr>
        <w:t xml:space="preserve"> reflux. </w:t>
      </w:r>
      <w:r w:rsidRPr="7CBE11D0" w:rsidR="7CBE11D0">
        <w:rPr>
          <w:sz w:val="20"/>
          <w:szCs w:val="20"/>
        </w:rPr>
        <w:t>C Driver.</w:t>
      </w:r>
      <w:proofErr w:type="gramStart"/>
      <w:proofErr w:type="gramEnd"/>
      <w:proofErr w:type="gramStart"/>
      <w:proofErr w:type="gramEnd"/>
    </w:p>
    <w:p w:rsidRPr="00576B57" w:rsidR="00A83E7D" w:rsidP="7CBE11D0" w:rsidRDefault="008256C7" w14:paraId="3A3BE0AD" w14:textId="1D6F3108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14:.30-15:00</w:t>
      </w:r>
      <w:r w:rsidRPr="7CBE11D0" w:rsidR="7CBE11D0">
        <w:rPr>
          <w:sz w:val="20"/>
          <w:szCs w:val="20"/>
        </w:rPr>
        <w:t xml:space="preserve">. 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Megaurete</w:t>
      </w:r>
      <w:r w:rsidRPr="7CBE11D0" w:rsidR="7CBE11D0">
        <w:rPr>
          <w:sz w:val="20"/>
          <w:szCs w:val="20"/>
        </w:rPr>
        <w:t>rs</w:t>
      </w:r>
      <w:r w:rsidRPr="7CBE11D0" w:rsidR="7CBE11D0">
        <w:rPr>
          <w:sz w:val="20"/>
          <w:szCs w:val="20"/>
        </w:rPr>
        <w:t>. Case based discussion</w:t>
      </w:r>
      <w:r w:rsidRPr="7CBE11D0" w:rsidR="7CBE11D0">
        <w:rPr>
          <w:sz w:val="20"/>
          <w:szCs w:val="20"/>
        </w:rPr>
        <w:t>. R Romero</w:t>
      </w:r>
      <w:proofErr w:type="gramStart"/>
      <w:proofErr w:type="gramEnd"/>
    </w:p>
    <w:p w:rsidRPr="00576B57" w:rsidR="008330EC" w:rsidP="7CBE11D0" w:rsidRDefault="008256C7" w14:paraId="55E520B0" w14:textId="305DA879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15:00-15: 30</w:t>
      </w:r>
      <w:r w:rsidRPr="7CBE11D0" w:rsidR="7CBE11D0">
        <w:rPr>
          <w:sz w:val="20"/>
          <w:szCs w:val="20"/>
        </w:rPr>
        <w:t xml:space="preserve">. Duplex Systems. </w:t>
      </w:r>
      <w:r w:rsidRPr="7CBE11D0" w:rsidR="7CBE11D0">
        <w:rPr>
          <w:sz w:val="20"/>
          <w:szCs w:val="20"/>
        </w:rPr>
        <w:t>Case based discussion. A Robb</w:t>
      </w:r>
    </w:p>
    <w:p w:rsidR="00C51B2C" w:rsidP="7CBE11D0" w:rsidRDefault="008256C7" w14:paraId="04B64CFB" w14:textId="6E881984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15.30-16:00</w:t>
      </w:r>
      <w:r w:rsidRPr="7CBE11D0" w:rsidR="7CBE11D0">
        <w:rPr>
          <w:sz w:val="20"/>
          <w:szCs w:val="20"/>
        </w:rPr>
        <w:t xml:space="preserve">. </w:t>
      </w:r>
      <w:r w:rsidRPr="7CBE11D0" w:rsidR="7CBE11D0">
        <w:rPr>
          <w:sz w:val="20"/>
          <w:szCs w:val="20"/>
        </w:rPr>
        <w:t xml:space="preserve">Tea/Coffee </w:t>
      </w:r>
    </w:p>
    <w:p w:rsidRPr="00576B57" w:rsidR="008330EC" w:rsidP="7CBE11D0" w:rsidRDefault="008256C7" w14:paraId="03A28B36" w14:textId="377AEB67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16:00-16.30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The</w:t>
      </w:r>
      <w:r w:rsidRPr="7CBE11D0" w:rsidR="7CBE11D0">
        <w:rPr>
          <w:sz w:val="20"/>
          <w:szCs w:val="20"/>
        </w:rPr>
        <w:t xml:space="preserve"> Wet Child (Assessment). </w:t>
      </w:r>
      <w:r w:rsidRPr="7CBE11D0" w:rsidR="7CBE11D0">
        <w:rPr>
          <w:sz w:val="20"/>
          <w:szCs w:val="20"/>
        </w:rPr>
        <w:t>A Bailie</w:t>
      </w:r>
      <w:proofErr w:type="gramStart"/>
      <w:proofErr w:type="gramEnd"/>
    </w:p>
    <w:p w:rsidRPr="00576B57" w:rsidR="008330EC" w:rsidP="7CBE11D0" w:rsidRDefault="008256C7" w14:paraId="7D037164" w14:textId="01A53FED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16.30-17:00</w:t>
      </w:r>
      <w:r w:rsidRPr="7CBE11D0" w:rsidR="7CBE11D0">
        <w:rPr>
          <w:sz w:val="20"/>
          <w:szCs w:val="20"/>
        </w:rPr>
        <w:t xml:space="preserve">. </w:t>
      </w:r>
      <w:r w:rsidRPr="7CBE11D0" w:rsidR="7CBE11D0">
        <w:rPr>
          <w:sz w:val="20"/>
          <w:szCs w:val="20"/>
        </w:rPr>
        <w:t xml:space="preserve">Neuropathic bladder in children.  </w:t>
      </w:r>
      <w:r w:rsidRPr="7CBE11D0" w:rsidR="7CBE11D0">
        <w:rPr>
          <w:sz w:val="20"/>
          <w:szCs w:val="20"/>
        </w:rPr>
        <w:t>C Driver</w:t>
      </w:r>
    </w:p>
    <w:p w:rsidRPr="00576B57" w:rsidR="008330EC" w:rsidP="7CBE11D0" w:rsidRDefault="00A83E7D" w14:paraId="605A5CF9" w14:textId="73A19C9C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17.00 – 18.00. Viva Practise.</w:t>
      </w:r>
    </w:p>
    <w:p w:rsidRPr="00576B57" w:rsidR="00576B57" w:rsidP="00C51B2C" w:rsidRDefault="00576B57" w14:paraId="6EA0AB9C" w14:textId="77777777">
      <w:pPr>
        <w:rPr>
          <w:sz w:val="20"/>
          <w:szCs w:val="20"/>
        </w:rPr>
      </w:pPr>
    </w:p>
    <w:p w:rsidRPr="00576B57" w:rsidR="00576B57" w:rsidP="00C51B2C" w:rsidRDefault="00576B57" w14:paraId="0DD37A79" w14:textId="77777777">
      <w:pPr>
        <w:rPr>
          <w:sz w:val="20"/>
          <w:szCs w:val="20"/>
        </w:rPr>
      </w:pPr>
    </w:p>
    <w:p w:rsidR="00576B57" w:rsidP="7CBE11D0" w:rsidRDefault="00B76188" w14:paraId="1B9B3DC9" w14:textId="77777777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19:30 BAPU C</w:t>
      </w:r>
      <w:r w:rsidRPr="7CBE11D0" w:rsidR="7CBE11D0">
        <w:rPr>
          <w:sz w:val="20"/>
          <w:szCs w:val="20"/>
        </w:rPr>
        <w:t xml:space="preserve">ourse </w:t>
      </w:r>
      <w:r w:rsidRPr="7CBE11D0" w:rsidR="7CBE11D0">
        <w:rPr>
          <w:sz w:val="20"/>
          <w:szCs w:val="20"/>
        </w:rPr>
        <w:t>combined dinner with BAPUN.</w:t>
      </w:r>
    </w:p>
    <w:p w:rsidR="00576B57" w:rsidP="00576B57" w:rsidRDefault="00576B57" w14:paraId="4C9E3B96" w14:textId="77777777">
      <w:pPr>
        <w:ind w:firstLine="720"/>
        <w:jc w:val="center"/>
        <w:rPr>
          <w:sz w:val="20"/>
          <w:szCs w:val="20"/>
        </w:rPr>
      </w:pPr>
    </w:p>
    <w:p w:rsidR="00A83E7D" w:rsidP="00576B57" w:rsidRDefault="00A83E7D" w14:paraId="3F2329EC" w14:textId="77777777">
      <w:pPr>
        <w:ind w:firstLine="720"/>
        <w:jc w:val="center"/>
        <w:rPr>
          <w:b/>
          <w:sz w:val="20"/>
          <w:szCs w:val="20"/>
        </w:rPr>
      </w:pPr>
    </w:p>
    <w:p w:rsidR="00576B57" w:rsidP="00576B57" w:rsidRDefault="00576B57" w14:paraId="7B6782D2" w14:textId="77777777">
      <w:pPr>
        <w:ind w:firstLine="720"/>
        <w:jc w:val="center"/>
        <w:rPr>
          <w:b/>
          <w:sz w:val="20"/>
          <w:szCs w:val="20"/>
        </w:rPr>
      </w:pPr>
    </w:p>
    <w:p w:rsidR="005B7895" w:rsidP="00576B57" w:rsidRDefault="005B7895" w14:paraId="0F3D8A49" w14:textId="77777777">
      <w:pPr>
        <w:ind w:firstLine="720"/>
        <w:jc w:val="center"/>
        <w:rPr>
          <w:b/>
          <w:sz w:val="20"/>
          <w:szCs w:val="20"/>
        </w:rPr>
      </w:pPr>
    </w:p>
    <w:p w:rsidRPr="00576B57" w:rsidR="00576B57" w:rsidP="7CBE11D0" w:rsidRDefault="00A83E7D" w14:paraId="0E2C2EDA" w14:textId="69EC7A4A" w14:noSpellErr="1">
      <w:pPr>
        <w:ind w:firstLine="720"/>
        <w:jc w:val="center"/>
        <w:rPr>
          <w:sz w:val="20"/>
          <w:szCs w:val="20"/>
        </w:rPr>
      </w:pPr>
      <w:r w:rsidRPr="7CBE11D0" w:rsidR="7CBE11D0">
        <w:rPr>
          <w:b w:val="1"/>
          <w:bCs w:val="1"/>
          <w:sz w:val="20"/>
          <w:szCs w:val="20"/>
        </w:rPr>
        <w:t xml:space="preserve">THURSDAY </w:t>
      </w:r>
      <w:r w:rsidRPr="7CBE11D0" w:rsidR="7CBE11D0">
        <w:rPr>
          <w:b w:val="1"/>
          <w:bCs w:val="1"/>
          <w:sz w:val="20"/>
          <w:szCs w:val="20"/>
        </w:rPr>
        <w:t>14</w:t>
      </w:r>
      <w:r w:rsidRPr="7CBE11D0" w:rsidR="7CBE11D0">
        <w:rPr>
          <w:b w:val="1"/>
          <w:bCs w:val="1"/>
          <w:sz w:val="20"/>
          <w:szCs w:val="20"/>
        </w:rPr>
        <w:t>TH SEPTEMBER</w:t>
      </w:r>
    </w:p>
    <w:p w:rsidRPr="00576B57" w:rsidR="00576B57" w:rsidP="7CBE11D0" w:rsidRDefault="00C51B2C" w14:paraId="03FB20C5" w14:textId="77777777" w14:noSpellErr="1">
      <w:pPr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09.00 - 09.20.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Foreskins/</w:t>
      </w:r>
      <w:r w:rsidRPr="7CBE11D0" w:rsidR="7CBE11D0">
        <w:rPr>
          <w:sz w:val="20"/>
          <w:szCs w:val="20"/>
        </w:rPr>
        <w:t>Prepubertal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A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Abhyankar.</w:t>
      </w:r>
      <w:proofErr w:type="gramEnd"/>
      <w:proofErr w:type="gramStart"/>
      <w:proofErr w:type="gramEnd"/>
      <w:proofErr w:type="gramStart"/>
      <w:proofErr w:type="gramEnd"/>
    </w:p>
    <w:p w:rsidRPr="00576B57" w:rsidR="00576B57" w:rsidP="7CBE11D0" w:rsidRDefault="00576B57" w14:paraId="535B51A7" w14:textId="559E81B3">
      <w:pPr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09.20 - 09.40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Undescended Testi</w:t>
      </w:r>
      <w:r w:rsidRPr="7CBE11D0" w:rsidR="7CBE11D0">
        <w:rPr>
          <w:sz w:val="20"/>
          <w:szCs w:val="20"/>
        </w:rPr>
        <w:t>s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 xml:space="preserve">M </w:t>
      </w:r>
      <w:proofErr w:type="spellStart"/>
      <w:r w:rsidRPr="7CBE11D0" w:rsidR="7CBE11D0">
        <w:rPr>
          <w:sz w:val="20"/>
          <w:szCs w:val="20"/>
        </w:rPr>
        <w:t>Koyle</w:t>
      </w:r>
      <w:proofErr w:type="spellEnd"/>
      <w:r w:rsidRPr="7CBE11D0" w:rsidR="7CBE11D0">
        <w:rPr>
          <w:sz w:val="20"/>
          <w:szCs w:val="20"/>
        </w:rPr>
        <w:t>.</w:t>
      </w:r>
      <w:proofErr w:type="gramEnd"/>
      <w:proofErr w:type="gramStart"/>
      <w:proofErr w:type="gramEnd"/>
      <w:proofErr w:type="gramStart"/>
      <w:proofErr w:type="gramEnd"/>
    </w:p>
    <w:p w:rsidRPr="00576B57" w:rsidR="00576B57" w:rsidP="7CBE11D0" w:rsidRDefault="00576B57" w14:paraId="336ED62A" w14:textId="77777777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09.40 - 10.00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Inguin</w:t>
      </w:r>
      <w:r w:rsidRPr="7CBE11D0" w:rsidR="7CBE11D0">
        <w:rPr>
          <w:sz w:val="20"/>
          <w:szCs w:val="20"/>
        </w:rPr>
        <w:t>oscrotal pathology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 xml:space="preserve">M </w:t>
      </w:r>
      <w:proofErr w:type="spellStart"/>
      <w:r w:rsidRPr="7CBE11D0" w:rsidR="7CBE11D0">
        <w:rPr>
          <w:sz w:val="20"/>
          <w:szCs w:val="20"/>
        </w:rPr>
        <w:t>Koyle</w:t>
      </w:r>
      <w:proofErr w:type="spellEnd"/>
      <w:r w:rsidRPr="7CBE11D0" w:rsidR="7CBE11D0">
        <w:rPr>
          <w:sz w:val="20"/>
          <w:szCs w:val="20"/>
        </w:rPr>
        <w:t>.</w:t>
      </w:r>
      <w:proofErr w:type="gramStart"/>
      <w:proofErr w:type="gramEnd"/>
      <w:proofErr w:type="gramStart"/>
      <w:proofErr w:type="gramEnd"/>
    </w:p>
    <w:p w:rsidR="00576B57" w:rsidP="7CBE11D0" w:rsidRDefault="5168BC16" w14:paraId="3D26F040" w14:textId="2E90E962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 xml:space="preserve">10.00 – 10.20.The inguinoscrotal pathology QUIZ. </w:t>
      </w:r>
      <w:r w:rsidRPr="7CBE11D0" w:rsidR="7CBE11D0">
        <w:rPr>
          <w:sz w:val="20"/>
          <w:szCs w:val="20"/>
        </w:rPr>
        <w:t xml:space="preserve">N </w:t>
      </w:r>
      <w:proofErr w:type="spellStart"/>
      <w:r w:rsidRPr="7CBE11D0" w:rsidR="7CBE11D0">
        <w:rPr>
          <w:sz w:val="20"/>
          <w:szCs w:val="20"/>
        </w:rPr>
        <w:t>Smeulders</w:t>
      </w:r>
      <w:proofErr w:type="spellEnd"/>
      <w:r w:rsidRPr="7CBE11D0" w:rsidR="7CBE11D0">
        <w:rPr>
          <w:sz w:val="20"/>
          <w:szCs w:val="20"/>
        </w:rPr>
        <w:t>.</w:t>
      </w:r>
      <w:proofErr w:type="gramStart"/>
      <w:proofErr w:type="gramEnd"/>
    </w:p>
    <w:p w:rsidR="00576B57" w:rsidP="7CBE11D0" w:rsidRDefault="00576B57" w14:paraId="4B3E1EE4" w14:textId="77777777" w14:noSpellErr="1">
      <w:pPr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10.20 – 10.40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Tea and </w:t>
      </w:r>
      <w:r w:rsidRPr="7CBE11D0" w:rsidR="7CBE11D0">
        <w:rPr>
          <w:sz w:val="20"/>
          <w:szCs w:val="20"/>
        </w:rPr>
        <w:t xml:space="preserve">Coffee </w:t>
      </w:r>
      <w:r w:rsidRPr="7CBE11D0" w:rsidR="7CBE11D0">
        <w:rPr>
          <w:sz w:val="20"/>
          <w:szCs w:val="20"/>
        </w:rPr>
        <w:t>.</w:t>
      </w:r>
      <w:proofErr w:type="gramEnd"/>
      <w:proofErr w:type="gramStart"/>
      <w:proofErr w:type="gramEnd"/>
    </w:p>
    <w:p w:rsidRPr="00576B57" w:rsidR="00576B57" w:rsidP="7CBE11D0" w:rsidRDefault="00576B57" w14:paraId="239D7FD1" w14:textId="0CC8F00C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10.40 – 11.10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DSD</w:t>
      </w:r>
      <w:r w:rsidRPr="7CBE11D0" w:rsidR="7CBE11D0">
        <w:rPr>
          <w:sz w:val="20"/>
          <w:szCs w:val="20"/>
        </w:rPr>
        <w:t xml:space="preserve"> and h</w:t>
      </w:r>
      <w:r w:rsidRPr="7CBE11D0" w:rsidR="7CBE11D0">
        <w:rPr>
          <w:sz w:val="20"/>
          <w:szCs w:val="20"/>
        </w:rPr>
        <w:t>ypospadias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S O’Toole</w:t>
      </w:r>
      <w:proofErr w:type="gramStart"/>
      <w:proofErr w:type="gramEnd"/>
    </w:p>
    <w:p w:rsidRPr="00576B57" w:rsidR="00576B57" w:rsidP="7CBE11D0" w:rsidRDefault="00576B57" w14:paraId="08D539D5" w14:textId="77777777">
      <w:pPr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11.30 – 11.50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proofErr w:type="spellStart"/>
      <w:r w:rsidRPr="7CBE11D0" w:rsidR="7CBE11D0">
        <w:rPr>
          <w:sz w:val="20"/>
          <w:szCs w:val="20"/>
        </w:rPr>
        <w:t>Exs</w:t>
      </w:r>
      <w:r w:rsidRPr="7CBE11D0" w:rsidR="7CBE11D0">
        <w:rPr>
          <w:sz w:val="20"/>
          <w:szCs w:val="20"/>
        </w:rPr>
        <w:t>trophy</w:t>
      </w:r>
      <w:proofErr w:type="spellEnd"/>
      <w:r w:rsidRPr="7CBE11D0" w:rsidR="7CBE11D0">
        <w:rPr>
          <w:sz w:val="20"/>
          <w:szCs w:val="20"/>
        </w:rPr>
        <w:t xml:space="preserve"> complex.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 xml:space="preserve">M </w:t>
      </w:r>
      <w:proofErr w:type="spellStart"/>
      <w:r w:rsidRPr="7CBE11D0" w:rsidR="7CBE11D0">
        <w:rPr>
          <w:sz w:val="20"/>
          <w:szCs w:val="20"/>
        </w:rPr>
        <w:t>Cervellione</w:t>
      </w:r>
      <w:proofErr w:type="spellEnd"/>
      <w:r w:rsidRPr="7CBE11D0" w:rsidR="7CBE11D0">
        <w:rPr>
          <w:sz w:val="20"/>
          <w:szCs w:val="20"/>
        </w:rPr>
        <w:t>.</w:t>
      </w:r>
      <w:proofErr w:type="gramEnd"/>
      <w:proofErr w:type="gramStart"/>
      <w:proofErr w:type="gramEnd"/>
      <w:proofErr w:type="gramStart"/>
      <w:proofErr w:type="gramEnd"/>
    </w:p>
    <w:p w:rsidR="00576B57" w:rsidP="7CBE11D0" w:rsidRDefault="00576B57" w14:paraId="5C9979E0" w14:textId="509864E6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11.50- 12.30</w:t>
      </w:r>
      <w:r w:rsidRPr="7CBE11D0" w:rsidR="7CBE11D0">
        <w:rPr>
          <w:sz w:val="20"/>
          <w:szCs w:val="20"/>
        </w:rPr>
        <w:t xml:space="preserve">. 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Complex.</w:t>
      </w:r>
      <w:r w:rsidRPr="7CBE11D0" w:rsidR="7CBE11D0">
        <w:rPr>
          <w:sz w:val="20"/>
          <w:szCs w:val="20"/>
        </w:rPr>
        <w:t xml:space="preserve">  Case based discussion. </w:t>
      </w:r>
      <w:r w:rsidRPr="7CBE11D0" w:rsidR="7CBE11D0">
        <w:rPr>
          <w:sz w:val="20"/>
          <w:szCs w:val="20"/>
        </w:rPr>
        <w:t xml:space="preserve">M </w:t>
      </w:r>
      <w:proofErr w:type="spellStart"/>
      <w:r w:rsidRPr="7CBE11D0" w:rsidR="7CBE11D0">
        <w:rPr>
          <w:sz w:val="20"/>
          <w:szCs w:val="20"/>
        </w:rPr>
        <w:t>Shenoi</w:t>
      </w:r>
      <w:proofErr w:type="spellEnd"/>
      <w:proofErr w:type="gramStart"/>
      <w:proofErr w:type="gramEnd"/>
    </w:p>
    <w:p w:rsidRPr="00576B57" w:rsidR="00576B57" w:rsidP="00576B57" w:rsidRDefault="00576B57" w14:paraId="04AC303B" w14:textId="77777777">
      <w:pPr>
        <w:rPr>
          <w:sz w:val="20"/>
          <w:szCs w:val="20"/>
        </w:rPr>
      </w:pPr>
    </w:p>
    <w:p w:rsidR="00576B57" w:rsidP="7CBE11D0" w:rsidRDefault="00576B57" w14:paraId="23D8233B" w14:textId="77777777" w14:noSpellErr="1">
      <w:pPr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12.30- 13.00 Lunch</w:t>
      </w:r>
      <w:r w:rsidRPr="7CBE11D0" w:rsidR="7CBE11D0">
        <w:rPr>
          <w:sz w:val="20"/>
          <w:szCs w:val="20"/>
        </w:rPr>
        <w:t xml:space="preserve"> </w:t>
      </w:r>
      <w:proofErr w:type="gramEnd"/>
    </w:p>
    <w:p w:rsidRPr="00576B57" w:rsidR="00576B57" w:rsidP="00576B57" w:rsidRDefault="00576B57" w14:paraId="299F7AC2" w14:textId="77777777">
      <w:pPr>
        <w:rPr>
          <w:sz w:val="20"/>
          <w:szCs w:val="20"/>
        </w:rPr>
      </w:pPr>
    </w:p>
    <w:p w:rsidR="00C51B2C" w:rsidP="7CBE11D0" w:rsidRDefault="00576B57" w14:paraId="221FFF92" w14:textId="77777777" w14:noSpellErr="1">
      <w:pPr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13.00 - 13.30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Malignancy of the renal tract.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A Cherian.</w:t>
      </w:r>
      <w:proofErr w:type="gramEnd"/>
      <w:proofErr w:type="gramStart"/>
      <w:proofErr w:type="gramEnd"/>
      <w:proofErr w:type="gramStart"/>
      <w:proofErr w:type="gramEnd"/>
    </w:p>
    <w:p w:rsidRPr="00576B57" w:rsidR="00576B57" w:rsidP="7CBE11D0" w:rsidRDefault="00C51B2C" w14:paraId="4B3CBE9F" w14:textId="77777777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13.30 - 14.00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Urological Trauma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A Joshi.</w:t>
      </w:r>
      <w:proofErr w:type="gramStart"/>
      <w:proofErr w:type="gramEnd"/>
      <w:proofErr w:type="gramStart"/>
      <w:proofErr w:type="gramEnd"/>
    </w:p>
    <w:p w:rsidRPr="00576B57" w:rsidR="00576B57" w:rsidP="7CBE11D0" w:rsidRDefault="00576B57" w14:paraId="20FD5D43" w14:textId="77777777">
      <w:pPr>
        <w:rPr>
          <w:sz w:val="20"/>
          <w:szCs w:val="20"/>
        </w:rPr>
      </w:pPr>
      <w:proofErr w:type="gramStart"/>
      <w:r w:rsidRPr="7CBE11D0" w:rsidR="7CBE11D0">
        <w:rPr>
          <w:sz w:val="20"/>
          <w:szCs w:val="20"/>
        </w:rPr>
        <w:t>14.00 - 14.30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Urolithiasis</w:t>
      </w:r>
      <w:r w:rsidRPr="7CBE11D0" w:rsidR="7CBE11D0">
        <w:rPr>
          <w:sz w:val="20"/>
          <w:szCs w:val="20"/>
        </w:rPr>
        <w:t>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 xml:space="preserve">N </w:t>
      </w:r>
      <w:proofErr w:type="spellStart"/>
      <w:r w:rsidRPr="7CBE11D0" w:rsidR="7CBE11D0">
        <w:rPr>
          <w:sz w:val="20"/>
          <w:szCs w:val="20"/>
        </w:rPr>
        <w:t>Smeulders</w:t>
      </w:r>
      <w:proofErr w:type="spellEnd"/>
      <w:r w:rsidRPr="7CBE11D0" w:rsidR="7CBE11D0">
        <w:rPr>
          <w:sz w:val="20"/>
          <w:szCs w:val="20"/>
        </w:rPr>
        <w:t>.</w:t>
      </w:r>
      <w:proofErr w:type="gramEnd"/>
      <w:proofErr w:type="gramStart"/>
      <w:proofErr w:type="gramEnd"/>
      <w:proofErr w:type="gramStart"/>
      <w:proofErr w:type="gramEnd"/>
    </w:p>
    <w:p w:rsidRPr="00576B57" w:rsidR="00576B57" w:rsidP="7CBE11D0" w:rsidRDefault="53FCE1F6" w14:paraId="4F156255" w14:textId="29608ADB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>14.30 – 15.00.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Long term outcomes.</w:t>
      </w:r>
      <w:r w:rsidRPr="7CBE11D0" w:rsidR="7CBE11D0">
        <w:rPr>
          <w:sz w:val="20"/>
          <w:szCs w:val="20"/>
        </w:rPr>
        <w:t xml:space="preserve"> </w:t>
      </w:r>
      <w:r w:rsidRPr="7CBE11D0" w:rsidR="7CBE11D0">
        <w:rPr>
          <w:sz w:val="20"/>
          <w:szCs w:val="20"/>
        </w:rPr>
        <w:t>D Wood.</w:t>
      </w:r>
      <w:proofErr w:type="gramStart"/>
      <w:proofErr w:type="gramEnd"/>
      <w:proofErr w:type="gramStart"/>
      <w:proofErr w:type="gramEnd"/>
    </w:p>
    <w:p w:rsidRPr="00576B57" w:rsidR="00576B57" w:rsidP="7CBE11D0" w:rsidRDefault="00A83E7D" w14:paraId="5BD95ACB" w14:textId="5D952E6E" w14:noSpellErr="1">
      <w:pPr>
        <w:rPr>
          <w:sz w:val="20"/>
          <w:szCs w:val="20"/>
        </w:rPr>
      </w:pPr>
      <w:r w:rsidRPr="7CBE11D0" w:rsidR="7CBE11D0">
        <w:rPr>
          <w:sz w:val="20"/>
          <w:szCs w:val="20"/>
        </w:rPr>
        <w:t xml:space="preserve">15.00 – 17.00. Viva Practise </w:t>
      </w:r>
      <w:r w:rsidRPr="7CBE11D0" w:rsidR="7CBE11D0">
        <w:rPr>
          <w:sz w:val="20"/>
          <w:szCs w:val="20"/>
        </w:rPr>
        <w:t xml:space="preserve"> </w:t>
      </w:r>
    </w:p>
    <w:sectPr w:rsidRPr="00576B57" w:rsidR="00576B57" w:rsidSect="00C8622D">
      <w:headerReference w:type="default" r:id="rId11"/>
      <w:pgSz w:w="16839" w:h="11907" w:orient="landscape"/>
      <w:pgMar w:top="1440" w:right="1440" w:bottom="1440" w:left="1440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39" w:rsidP="00576B57" w:rsidRDefault="00B04E39" w14:paraId="10015F1C" w14:textId="77777777">
      <w:pPr>
        <w:spacing w:after="0" w:line="240" w:lineRule="auto"/>
      </w:pPr>
      <w:r>
        <w:separator/>
      </w:r>
    </w:p>
  </w:endnote>
  <w:endnote w:type="continuationSeparator" w:id="0">
    <w:p w:rsidR="00B04E39" w:rsidP="00576B57" w:rsidRDefault="00B04E39" w14:paraId="6AAAF5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39" w:rsidP="00576B57" w:rsidRDefault="00B04E39" w14:paraId="23DD6A52" w14:textId="77777777">
      <w:pPr>
        <w:spacing w:after="0" w:line="240" w:lineRule="auto"/>
      </w:pPr>
      <w:r>
        <w:separator/>
      </w:r>
    </w:p>
  </w:footnote>
  <w:footnote w:type="continuationSeparator" w:id="0">
    <w:p w:rsidR="00B04E39" w:rsidP="00576B57" w:rsidRDefault="00B04E39" w14:paraId="62DB16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C51B2C" w:rsidRDefault="00C51B2C" w14:paraId="0D096B21" w14:textId="77777777">
    <w:pPr>
      <w:pStyle w:val="Header"/>
    </w:pPr>
    <w:r>
      <w:rPr>
        <w:noProof/>
        <w:lang w:eastAsia="en-GB"/>
      </w:rPr>
      <w:drawing>
        <wp:inline distT="0" distB="0" distL="0" distR="0" wp14:anchorId="4A2C4153" wp14:editId="46F16754">
          <wp:extent cx="1035504" cy="483235"/>
          <wp:effectExtent l="0" t="0" r="0" b="0"/>
          <wp:docPr id="1" name="Picture 1" descr="The British Association of Paediatric Urologists.;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British Association of Paediatric Urologists.;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504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40C6"/>
    <w:multiLevelType w:val="hybridMultilevel"/>
    <w:tmpl w:val="4198BD9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57"/>
    <w:rsid w:val="000E16AB"/>
    <w:rsid w:val="001014FB"/>
    <w:rsid w:val="002D2C2A"/>
    <w:rsid w:val="0031495D"/>
    <w:rsid w:val="003A437E"/>
    <w:rsid w:val="003D6FFF"/>
    <w:rsid w:val="00516169"/>
    <w:rsid w:val="00542D0E"/>
    <w:rsid w:val="00576B57"/>
    <w:rsid w:val="005B7895"/>
    <w:rsid w:val="006C0138"/>
    <w:rsid w:val="00737E9C"/>
    <w:rsid w:val="008256C7"/>
    <w:rsid w:val="008330EC"/>
    <w:rsid w:val="008E0A92"/>
    <w:rsid w:val="00A63980"/>
    <w:rsid w:val="00A83E7D"/>
    <w:rsid w:val="00B04E39"/>
    <w:rsid w:val="00B5468A"/>
    <w:rsid w:val="00B76188"/>
    <w:rsid w:val="00C51B2C"/>
    <w:rsid w:val="00C8622D"/>
    <w:rsid w:val="00E843D3"/>
    <w:rsid w:val="00F15FF7"/>
    <w:rsid w:val="00FB3657"/>
    <w:rsid w:val="029B0412"/>
    <w:rsid w:val="0FFB795C"/>
    <w:rsid w:val="16D07BA0"/>
    <w:rsid w:val="2D5D0EC3"/>
    <w:rsid w:val="38202A7D"/>
    <w:rsid w:val="3D45C6EC"/>
    <w:rsid w:val="5168BC16"/>
    <w:rsid w:val="53FCE1F6"/>
    <w:rsid w:val="60D62975"/>
    <w:rsid w:val="64F80C20"/>
    <w:rsid w:val="70B535C5"/>
    <w:rsid w:val="7A8EE5C3"/>
    <w:rsid w:val="7CB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F43E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6B57"/>
  </w:style>
  <w:style w:type="paragraph" w:styleId="Footer">
    <w:name w:val="footer"/>
    <w:basedOn w:val="Normal"/>
    <w:link w:val="FooterChar"/>
    <w:uiPriority w:val="99"/>
    <w:unhideWhenUsed/>
    <w:rsid w:val="00576B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6B57"/>
  </w:style>
  <w:style w:type="paragraph" w:styleId="BalloonText">
    <w:name w:val="Balloon Text"/>
    <w:basedOn w:val="Normal"/>
    <w:link w:val="BalloonTextChar"/>
    <w:uiPriority w:val="99"/>
    <w:semiHidden/>
    <w:unhideWhenUsed/>
    <w:rsid w:val="00C5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1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3D3"/>
    <w:pPr>
      <w:ind w:left="720"/>
      <w:contextualSpacing/>
    </w:pPr>
  </w:style>
  <w:style w:type="table" w:styleId="TableGrid">
    <w:name w:val="Table Grid"/>
    <w:basedOn w:val="TableNormal"/>
    <w:uiPriority w:val="59"/>
    <w:rsid w:val="00E843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76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57"/>
  </w:style>
  <w:style w:type="paragraph" w:styleId="Footer">
    <w:name w:val="footer"/>
    <w:basedOn w:val="Normal"/>
    <w:link w:val="FooterChar"/>
    <w:uiPriority w:val="99"/>
    <w:unhideWhenUsed/>
    <w:rsid w:val="00576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57"/>
  </w:style>
  <w:style w:type="paragraph" w:styleId="BalloonText">
    <w:name w:val="Balloon Text"/>
    <w:basedOn w:val="Normal"/>
    <w:link w:val="BalloonTextChar"/>
    <w:uiPriority w:val="99"/>
    <w:semiHidden/>
    <w:unhideWhenUsed/>
    <w:rsid w:val="00C5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3D3"/>
    <w:pPr>
      <w:ind w:left="720"/>
      <w:contextualSpacing/>
    </w:pPr>
  </w:style>
  <w:style w:type="table" w:styleId="TableGrid">
    <w:name w:val="Table Grid"/>
    <w:basedOn w:val="TableNormal"/>
    <w:uiPriority w:val="59"/>
    <w:rsid w:val="00E8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queens.cam.ac.uk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://www.bapu.org.uk" TargetMode="External" Id="rId9" /><Relationship Type="http://schemas.openxmlformats.org/officeDocument/2006/relationships/hyperlink" Target="mailto:Bapucourse@bapu.org.uk" TargetMode="External" Id="Rf1eaa7b949ac48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NHS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Romero Rosa (RTH) OUH</dc:creator>
  <lastModifiedBy>BAPU 25th ANNIVERSARY</lastModifiedBy>
  <revision>6</revision>
  <dcterms:created xsi:type="dcterms:W3CDTF">2016-12-08T13:56:00.0000000Z</dcterms:created>
  <dcterms:modified xsi:type="dcterms:W3CDTF">2017-05-06T09:59:44.8154359Z</dcterms:modified>
</coreProperties>
</file>