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6247B" w14:textId="50C831A8" w:rsidR="00CC4491" w:rsidRPr="00B759F2" w:rsidRDefault="00873D69" w:rsidP="007428CA">
      <w:pPr>
        <w:jc w:val="center"/>
        <w:rPr>
          <w:b/>
          <w:color w:val="FF0000"/>
          <w:sz w:val="28"/>
          <w:szCs w:val="28"/>
        </w:rPr>
      </w:pPr>
      <w:r w:rsidRPr="00B759F2">
        <w:rPr>
          <w:b/>
          <w:color w:val="FF0000"/>
          <w:sz w:val="28"/>
          <w:szCs w:val="28"/>
        </w:rPr>
        <w:t xml:space="preserve">UKPCG Meeting May 2019 – </w:t>
      </w:r>
      <w:r w:rsidR="001D221E" w:rsidRPr="00B759F2">
        <w:rPr>
          <w:b/>
          <w:color w:val="FF0000"/>
          <w:sz w:val="28"/>
          <w:szCs w:val="28"/>
        </w:rPr>
        <w:t>Business</w:t>
      </w:r>
      <w:r w:rsidRPr="00B759F2">
        <w:rPr>
          <w:b/>
          <w:color w:val="FF0000"/>
          <w:sz w:val="28"/>
          <w:szCs w:val="28"/>
        </w:rPr>
        <w:t xml:space="preserve"> Meeting</w:t>
      </w:r>
    </w:p>
    <w:p w14:paraId="2B25CBC8" w14:textId="170BF3BF" w:rsidR="001D221E" w:rsidRDefault="001D221E"/>
    <w:p w14:paraId="18421DB6" w14:textId="6A6CEDD0" w:rsidR="001D221E" w:rsidRPr="001D221E" w:rsidRDefault="001D221E" w:rsidP="00B759F2">
      <w:pPr>
        <w:jc w:val="both"/>
      </w:pPr>
      <w:r>
        <w:t xml:space="preserve">Prior to the meeting, a colleague stated that </w:t>
      </w:r>
      <w:r w:rsidRPr="001D221E">
        <w:t>“The feel of UKPCG is to have a forum where consultants can openly discuss difficult cases, complications, mistakes and issues for consultants to learn from”</w:t>
      </w:r>
      <w:r>
        <w:t xml:space="preserve">.  Membership was discussed with the importance of preserving this in mind. </w:t>
      </w:r>
    </w:p>
    <w:p w14:paraId="0C9FDDC7" w14:textId="6C0BC10E" w:rsidR="001D221E" w:rsidRDefault="001D221E" w:rsidP="00B759F2">
      <w:pPr>
        <w:jc w:val="both"/>
      </w:pPr>
    </w:p>
    <w:p w14:paraId="19FA24E8" w14:textId="2F4A7E65" w:rsidR="001D221E" w:rsidRPr="007428CA" w:rsidRDefault="001D221E" w:rsidP="00B759F2">
      <w:pPr>
        <w:jc w:val="both"/>
        <w:rPr>
          <w:b/>
        </w:rPr>
      </w:pPr>
      <w:r w:rsidRPr="007428CA">
        <w:rPr>
          <w:b/>
        </w:rPr>
        <w:t>Membership</w:t>
      </w:r>
    </w:p>
    <w:p w14:paraId="57DFBE55" w14:textId="3D95B452" w:rsidR="001D221E" w:rsidRDefault="001D221E" w:rsidP="00B759F2">
      <w:pPr>
        <w:jc w:val="both"/>
      </w:pPr>
    </w:p>
    <w:p w14:paraId="333387C7" w14:textId="03645797" w:rsidR="001D221E" w:rsidRDefault="001D221E" w:rsidP="00B759F2">
      <w:pPr>
        <w:jc w:val="both"/>
      </w:pPr>
      <w:r>
        <w:t xml:space="preserve">Paediatric Stoma Nurses Group (PSNG) are keen to maintain links with UKPCG – it was recognised that there would be clinical benefit for both groups to be successful. Karen Dick </w:t>
      </w:r>
      <w:r w:rsidR="00A71BFF">
        <w:t xml:space="preserve">(PSNG) </w:t>
      </w:r>
      <w:r>
        <w:t>had stated that the experienced nurse specialists that comprise</w:t>
      </w:r>
      <w:r w:rsidR="00A71BFF">
        <w:t xml:space="preserve"> their group</w:t>
      </w:r>
      <w:r>
        <w:t xml:space="preserve"> enjoy and learn from the type of discussion at UKPCG. </w:t>
      </w:r>
      <w:r w:rsidR="00A71BFF">
        <w:t>They would like to continue to come and may run one of their 3 annual meetings on the day before to make it easier to invite consultants to talk at one of their sessions. There was no objection to any of this at the Belfast meeting. We should be able to maintain the atmosphere, and the nurse specialists can also learn.</w:t>
      </w:r>
    </w:p>
    <w:p w14:paraId="3B80E48B" w14:textId="5ACC742C" w:rsidR="00A71BFF" w:rsidRDefault="00A71BFF" w:rsidP="00B759F2">
      <w:pPr>
        <w:jc w:val="both"/>
      </w:pPr>
    </w:p>
    <w:p w14:paraId="7091A75B" w14:textId="4FF8B388" w:rsidR="00A71BFF" w:rsidRDefault="00A71BFF" w:rsidP="00B759F2">
      <w:pPr>
        <w:pStyle w:val="ListParagraph"/>
        <w:numPr>
          <w:ilvl w:val="0"/>
          <w:numId w:val="1"/>
        </w:numPr>
        <w:jc w:val="both"/>
      </w:pPr>
      <w:r>
        <w:t xml:space="preserve">Trainees – similarly, senior trainees (e.g. last couple of years of training) who had expressed a definite wish to have a Paediatric Colorectal Surgical practice would be welcome. They too would benefit from the type of presentation and discussion and their attendance would be part of succession planning. </w:t>
      </w:r>
    </w:p>
    <w:p w14:paraId="130C3DC1" w14:textId="57A9C451" w:rsidR="00A71BFF" w:rsidRDefault="00A71BFF" w:rsidP="00B759F2">
      <w:pPr>
        <w:jc w:val="both"/>
      </w:pPr>
    </w:p>
    <w:p w14:paraId="26DD41E7" w14:textId="38409DD6" w:rsidR="00A71BFF" w:rsidRDefault="00A71BFF" w:rsidP="00B759F2">
      <w:pPr>
        <w:pStyle w:val="ListParagraph"/>
        <w:numPr>
          <w:ilvl w:val="0"/>
          <w:numId w:val="1"/>
        </w:numPr>
        <w:jc w:val="both"/>
      </w:pPr>
      <w:r>
        <w:t>Overseas Consultants and non-BAPS members who have a Paediatric Colorectal Surgical practice would be welcome.</w:t>
      </w:r>
    </w:p>
    <w:p w14:paraId="21F3E992" w14:textId="25543CD0" w:rsidR="00A71BFF" w:rsidRDefault="00A71BFF" w:rsidP="00B759F2">
      <w:pPr>
        <w:jc w:val="both"/>
      </w:pPr>
    </w:p>
    <w:p w14:paraId="2BADC8F0" w14:textId="03D9166C" w:rsidR="00A71BFF" w:rsidRDefault="005F53DC" w:rsidP="00B759F2">
      <w:pPr>
        <w:pStyle w:val="ListParagraph"/>
        <w:numPr>
          <w:ilvl w:val="0"/>
          <w:numId w:val="1"/>
        </w:numPr>
        <w:jc w:val="both"/>
      </w:pPr>
      <w:r>
        <w:t>Identification of a link person in each centre would mean that interested surgeons, potentially urologists and senior trainees could be</w:t>
      </w:r>
      <w:r w:rsidR="007428CA">
        <w:t xml:space="preserve"> contacted more effectively. </w:t>
      </w:r>
    </w:p>
    <w:p w14:paraId="3A3DDE03" w14:textId="727AFC71" w:rsidR="007428CA" w:rsidRDefault="007428CA" w:rsidP="00B759F2">
      <w:pPr>
        <w:jc w:val="both"/>
      </w:pPr>
    </w:p>
    <w:p w14:paraId="733375B5" w14:textId="417F6A53" w:rsidR="007428CA" w:rsidRPr="007428CA" w:rsidRDefault="007428CA" w:rsidP="00B759F2">
      <w:pPr>
        <w:jc w:val="both"/>
        <w:rPr>
          <w:b/>
        </w:rPr>
      </w:pPr>
      <w:r w:rsidRPr="007428CA">
        <w:rPr>
          <w:b/>
        </w:rPr>
        <w:t>Meetings</w:t>
      </w:r>
    </w:p>
    <w:p w14:paraId="501EC639" w14:textId="47A74AE7" w:rsidR="007428CA" w:rsidRDefault="007428CA" w:rsidP="00B759F2">
      <w:pPr>
        <w:jc w:val="both"/>
      </w:pPr>
    </w:p>
    <w:p w14:paraId="77F163B8" w14:textId="6097E084" w:rsidR="007428CA" w:rsidRDefault="007428CA" w:rsidP="00B759F2">
      <w:pPr>
        <w:jc w:val="both"/>
      </w:pPr>
      <w:r>
        <w:t>The meetings will be twice a year. The winter meeting is likely to be co-located with the BAPS Winter meeting to help reduce travelling. The Summer meeting will vary in location. Winter 2019 will likely be in Glasgow – venue and dates will be confirmed when BAPS finalise their arrangements. The summer meeting venue to be determined. Please say if you are interested in hosting (Leicester may be an option).</w:t>
      </w:r>
    </w:p>
    <w:p w14:paraId="3D8D06BD" w14:textId="664851E1" w:rsidR="007428CA" w:rsidRDefault="007428CA" w:rsidP="00B759F2">
      <w:pPr>
        <w:jc w:val="both"/>
      </w:pPr>
    </w:p>
    <w:p w14:paraId="7F7A210A" w14:textId="0052C679" w:rsidR="007428CA" w:rsidRDefault="007428CA" w:rsidP="00B759F2">
      <w:pPr>
        <w:jc w:val="both"/>
      </w:pPr>
      <w:r>
        <w:t xml:space="preserve">Brief minutes of the items discussed will be sent to illustrate key themes. </w:t>
      </w:r>
    </w:p>
    <w:p w14:paraId="62916C94" w14:textId="7FFF4A02" w:rsidR="007428CA" w:rsidRDefault="007428CA" w:rsidP="00B759F2">
      <w:pPr>
        <w:jc w:val="both"/>
      </w:pPr>
    </w:p>
    <w:p w14:paraId="7FC727F5" w14:textId="71B643AA" w:rsidR="007428CA" w:rsidRDefault="007428CA" w:rsidP="00B759F2">
      <w:pPr>
        <w:jc w:val="both"/>
        <w:rPr>
          <w:b/>
        </w:rPr>
      </w:pPr>
      <w:r w:rsidRPr="007428CA">
        <w:rPr>
          <w:b/>
        </w:rPr>
        <w:t>Admin</w:t>
      </w:r>
    </w:p>
    <w:p w14:paraId="784EB7EE" w14:textId="77777777" w:rsidR="007428CA" w:rsidRPr="007428CA" w:rsidRDefault="007428CA" w:rsidP="00B759F2">
      <w:pPr>
        <w:jc w:val="both"/>
        <w:rPr>
          <w:b/>
        </w:rPr>
      </w:pPr>
    </w:p>
    <w:p w14:paraId="0913F4B0" w14:textId="2E9E5BC8" w:rsidR="007428CA" w:rsidRDefault="007428CA" w:rsidP="00B759F2">
      <w:pPr>
        <w:jc w:val="both"/>
      </w:pPr>
      <w:r>
        <w:t xml:space="preserve">BAPS have kindly supported us with administration, and this is appreciated. The potential for priority to be given to BAPS members was discussed – at Oxford, there were more people trying to come to the meeting then there were spaces. The feeling at the Belfast meeting was that this was the only time that this had happened. We should try to get a bigger venue if it looks as if it was to happen again. </w:t>
      </w:r>
    </w:p>
    <w:p w14:paraId="0C33DCB4" w14:textId="3CA69F16" w:rsidR="007428CA" w:rsidRDefault="007428CA" w:rsidP="00B759F2">
      <w:pPr>
        <w:jc w:val="both"/>
      </w:pPr>
    </w:p>
    <w:p w14:paraId="5F31E396" w14:textId="7EF32A4E" w:rsidR="007428CA" w:rsidRDefault="007428CA" w:rsidP="00B759F2">
      <w:pPr>
        <w:jc w:val="both"/>
      </w:pPr>
      <w:r>
        <w:t xml:space="preserve">Providing BAPS with a written report for the AGM was recommended. </w:t>
      </w:r>
    </w:p>
    <w:p w14:paraId="51AAF47C" w14:textId="26722685" w:rsidR="007428CA" w:rsidRDefault="007428CA" w:rsidP="00B759F2">
      <w:pPr>
        <w:jc w:val="both"/>
      </w:pPr>
    </w:p>
    <w:p w14:paraId="043C7E42" w14:textId="2DAF6E73" w:rsidR="007428CA" w:rsidRPr="00A76AAF" w:rsidRDefault="007428CA" w:rsidP="00B759F2">
      <w:pPr>
        <w:jc w:val="both"/>
        <w:rPr>
          <w:b/>
        </w:rPr>
      </w:pPr>
      <w:r w:rsidRPr="00A76AAF">
        <w:rPr>
          <w:b/>
        </w:rPr>
        <w:t>Links with Patient Groups</w:t>
      </w:r>
    </w:p>
    <w:p w14:paraId="3E2CF3A4" w14:textId="5D8BA774" w:rsidR="007428CA" w:rsidRDefault="007428CA" w:rsidP="00B759F2">
      <w:pPr>
        <w:jc w:val="both"/>
      </w:pPr>
    </w:p>
    <w:p w14:paraId="51A3F4EA" w14:textId="058BDD5C" w:rsidR="007428CA" w:rsidRDefault="007428CA" w:rsidP="00B759F2">
      <w:pPr>
        <w:jc w:val="both"/>
      </w:pPr>
      <w:bookmarkStart w:id="0" w:name="_Hlk51244988"/>
      <w:r w:rsidRPr="00B759F2">
        <w:rPr>
          <w:color w:val="FF0000"/>
        </w:rPr>
        <w:t xml:space="preserve">A new patient support group, </w:t>
      </w:r>
      <w:r w:rsidR="00A76AAF" w:rsidRPr="00B759F2">
        <w:rPr>
          <w:color w:val="FF0000"/>
        </w:rPr>
        <w:t>“</w:t>
      </w:r>
      <w:r w:rsidRPr="00B759F2">
        <w:rPr>
          <w:color w:val="FF0000"/>
        </w:rPr>
        <w:t>One in 5000</w:t>
      </w:r>
      <w:r w:rsidR="00A76AAF" w:rsidRPr="00B759F2">
        <w:rPr>
          <w:color w:val="FF0000"/>
        </w:rPr>
        <w:t>”</w:t>
      </w:r>
      <w:bookmarkEnd w:id="0"/>
      <w:r w:rsidRPr="00B759F2">
        <w:rPr>
          <w:color w:val="FF0000"/>
        </w:rPr>
        <w:t xml:space="preserve"> </w:t>
      </w:r>
      <w:r>
        <w:t>hel</w:t>
      </w:r>
      <w:r w:rsidR="00A76AAF">
        <w:t>d</w:t>
      </w:r>
      <w:r>
        <w:t xml:space="preserve"> their first meeting recently. </w:t>
      </w:r>
      <w:r w:rsidR="00A76AAF">
        <w:t>A small number of consultants were present for part of the meeting and found it very positive. If they or other patient support groups wish to have surgeons talk or help in any other way to produce patient benefit in some way, then we would try to do so.</w:t>
      </w:r>
    </w:p>
    <w:p w14:paraId="61B7B6FC" w14:textId="5FF3D3F6" w:rsidR="00A76AAF" w:rsidRDefault="00A76AAF" w:rsidP="00B759F2">
      <w:pPr>
        <w:jc w:val="both"/>
      </w:pPr>
    </w:p>
    <w:p w14:paraId="46B5FB42" w14:textId="169E1259" w:rsidR="00873D69" w:rsidRPr="00F94C8F" w:rsidRDefault="00A76AAF" w:rsidP="00B759F2">
      <w:pPr>
        <w:jc w:val="both"/>
        <w:rPr>
          <w:b/>
        </w:rPr>
      </w:pPr>
      <w:r w:rsidRPr="00F94C8F">
        <w:rPr>
          <w:b/>
        </w:rPr>
        <w:t>AOB</w:t>
      </w:r>
    </w:p>
    <w:p w14:paraId="4932A351" w14:textId="36B0431A" w:rsidR="00A76AAF" w:rsidRDefault="00A76AAF" w:rsidP="00B759F2">
      <w:pPr>
        <w:jc w:val="both"/>
      </w:pPr>
    </w:p>
    <w:p w14:paraId="230B0CC5" w14:textId="1BDE4CDF" w:rsidR="00A76AAF" w:rsidRDefault="00A76AAF" w:rsidP="00B759F2">
      <w:pPr>
        <w:jc w:val="both"/>
      </w:pPr>
      <w:r>
        <w:t>There will be a meeting at the Royal London on12th of Ju</w:t>
      </w:r>
      <w:r w:rsidR="00F94C8F">
        <w:t xml:space="preserve">ly run by the Children’s Anorectal Physiology Service there. The flier will be attached to this email. </w:t>
      </w:r>
    </w:p>
    <w:p w14:paraId="7709DB75" w14:textId="77777777" w:rsidR="00873D69" w:rsidRDefault="00873D69" w:rsidP="00B759F2">
      <w:pPr>
        <w:jc w:val="both"/>
      </w:pPr>
    </w:p>
    <w:sectPr w:rsidR="00873D69" w:rsidSect="00EE6A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27242"/>
    <w:multiLevelType w:val="hybridMultilevel"/>
    <w:tmpl w:val="4B94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69"/>
    <w:rsid w:val="00002A45"/>
    <w:rsid w:val="0001242B"/>
    <w:rsid w:val="00017978"/>
    <w:rsid w:val="00020EF5"/>
    <w:rsid w:val="0005065C"/>
    <w:rsid w:val="00057360"/>
    <w:rsid w:val="00070B85"/>
    <w:rsid w:val="000870C6"/>
    <w:rsid w:val="001018F9"/>
    <w:rsid w:val="00134756"/>
    <w:rsid w:val="001819DE"/>
    <w:rsid w:val="001D221E"/>
    <w:rsid w:val="001F4E94"/>
    <w:rsid w:val="001F710E"/>
    <w:rsid w:val="002117D7"/>
    <w:rsid w:val="002608AC"/>
    <w:rsid w:val="00264568"/>
    <w:rsid w:val="002D4FC5"/>
    <w:rsid w:val="002F0E53"/>
    <w:rsid w:val="002F28C0"/>
    <w:rsid w:val="0030511C"/>
    <w:rsid w:val="00306C05"/>
    <w:rsid w:val="00336D17"/>
    <w:rsid w:val="00353332"/>
    <w:rsid w:val="00394779"/>
    <w:rsid w:val="003947AD"/>
    <w:rsid w:val="0039522B"/>
    <w:rsid w:val="003A216A"/>
    <w:rsid w:val="003A5AED"/>
    <w:rsid w:val="003C33A7"/>
    <w:rsid w:val="00455588"/>
    <w:rsid w:val="00462DF9"/>
    <w:rsid w:val="004C31A6"/>
    <w:rsid w:val="004D6E27"/>
    <w:rsid w:val="00504FB9"/>
    <w:rsid w:val="00506C18"/>
    <w:rsid w:val="005074AD"/>
    <w:rsid w:val="005157CD"/>
    <w:rsid w:val="00573E54"/>
    <w:rsid w:val="00574B88"/>
    <w:rsid w:val="00586877"/>
    <w:rsid w:val="005B54E5"/>
    <w:rsid w:val="005B5BA7"/>
    <w:rsid w:val="005E05F6"/>
    <w:rsid w:val="005F40C1"/>
    <w:rsid w:val="005F53DC"/>
    <w:rsid w:val="006045DB"/>
    <w:rsid w:val="006264D3"/>
    <w:rsid w:val="00627519"/>
    <w:rsid w:val="0063543C"/>
    <w:rsid w:val="0066099F"/>
    <w:rsid w:val="00666226"/>
    <w:rsid w:val="006748EA"/>
    <w:rsid w:val="00685D30"/>
    <w:rsid w:val="00701547"/>
    <w:rsid w:val="007428CA"/>
    <w:rsid w:val="007651BB"/>
    <w:rsid w:val="00814354"/>
    <w:rsid w:val="00822B6C"/>
    <w:rsid w:val="0082548B"/>
    <w:rsid w:val="00830A6B"/>
    <w:rsid w:val="0083142D"/>
    <w:rsid w:val="008554A0"/>
    <w:rsid w:val="00873D69"/>
    <w:rsid w:val="008C4F46"/>
    <w:rsid w:val="008D34B2"/>
    <w:rsid w:val="008D6CFE"/>
    <w:rsid w:val="00947CD7"/>
    <w:rsid w:val="00977ACE"/>
    <w:rsid w:val="009A7FC7"/>
    <w:rsid w:val="00A10AF2"/>
    <w:rsid w:val="00A71BFF"/>
    <w:rsid w:val="00A76AAF"/>
    <w:rsid w:val="00B0714A"/>
    <w:rsid w:val="00B12264"/>
    <w:rsid w:val="00B35FC4"/>
    <w:rsid w:val="00B4046A"/>
    <w:rsid w:val="00B756C5"/>
    <w:rsid w:val="00B759F2"/>
    <w:rsid w:val="00B878CC"/>
    <w:rsid w:val="00B90E12"/>
    <w:rsid w:val="00BA2FED"/>
    <w:rsid w:val="00BD21D6"/>
    <w:rsid w:val="00BF4857"/>
    <w:rsid w:val="00C2224C"/>
    <w:rsid w:val="00C237C0"/>
    <w:rsid w:val="00CB1D7B"/>
    <w:rsid w:val="00CC4491"/>
    <w:rsid w:val="00D05521"/>
    <w:rsid w:val="00D270B1"/>
    <w:rsid w:val="00D32D7D"/>
    <w:rsid w:val="00D36676"/>
    <w:rsid w:val="00D8356C"/>
    <w:rsid w:val="00D854EC"/>
    <w:rsid w:val="00DD5306"/>
    <w:rsid w:val="00DF0406"/>
    <w:rsid w:val="00E0353A"/>
    <w:rsid w:val="00E049D0"/>
    <w:rsid w:val="00E11BCF"/>
    <w:rsid w:val="00E128F7"/>
    <w:rsid w:val="00E23767"/>
    <w:rsid w:val="00E5428A"/>
    <w:rsid w:val="00E84992"/>
    <w:rsid w:val="00EC64F8"/>
    <w:rsid w:val="00EC675C"/>
    <w:rsid w:val="00EE5021"/>
    <w:rsid w:val="00EE5FB4"/>
    <w:rsid w:val="00EE6A07"/>
    <w:rsid w:val="00F61204"/>
    <w:rsid w:val="00F77791"/>
    <w:rsid w:val="00F83026"/>
    <w:rsid w:val="00F94C8F"/>
    <w:rsid w:val="00FA4F81"/>
    <w:rsid w:val="00FC3403"/>
    <w:rsid w:val="00FD21A7"/>
    <w:rsid w:val="00FF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2AFB"/>
  <w14:defaultImageDpi w14:val="32767"/>
  <w15:chartTrackingRefBased/>
  <w15:docId w15:val="{2D4017B6-0FAA-D64A-97A1-B692C37E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21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75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3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Sutcliffe</dc:creator>
  <cp:keywords/>
  <dc:description/>
  <cp:lastModifiedBy>Mark Davenport</cp:lastModifiedBy>
  <cp:revision>2</cp:revision>
  <dcterms:created xsi:type="dcterms:W3CDTF">2020-09-17T13:26:00Z</dcterms:created>
  <dcterms:modified xsi:type="dcterms:W3CDTF">2020-09-17T13:26:00Z</dcterms:modified>
</cp:coreProperties>
</file>