
<file path=[Content_Types].xml><?xml version="1.0" encoding="utf-8"?>
<Types xmlns="http://schemas.openxmlformats.org/package/2006/content-types">
  <Default Extension="7F487130" ContentType="image/pn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F950" w14:textId="071C587C" w:rsidR="00FD0377" w:rsidRPr="00FD0377" w:rsidRDefault="00E548FD" w:rsidP="007825C2">
      <w:pPr>
        <w:spacing w:after="0" w:line="240" w:lineRule="auto"/>
        <w:jc w:val="center"/>
        <w:rPr>
          <w:b/>
          <w:color w:val="323E4F" w:themeColor="text2" w:themeShade="BF"/>
          <w:sz w:val="32"/>
          <w:szCs w:val="32"/>
        </w:rPr>
      </w:pPr>
      <w:r>
        <w:rPr>
          <w:b/>
          <w:color w:val="323E4F" w:themeColor="text2" w:themeShade="BF"/>
          <w:sz w:val="32"/>
          <w:szCs w:val="32"/>
        </w:rPr>
        <w:t xml:space="preserve">NIHR GOSH BRC </w:t>
      </w:r>
      <w:r w:rsidR="007825C2" w:rsidRPr="00FD0377">
        <w:rPr>
          <w:b/>
          <w:color w:val="323E4F" w:themeColor="text2" w:themeShade="BF"/>
          <w:sz w:val="32"/>
          <w:szCs w:val="32"/>
        </w:rPr>
        <w:t>Gene Therapy in Paediatrics</w:t>
      </w:r>
      <w:r w:rsidR="00692BD4" w:rsidRPr="00FD0377">
        <w:rPr>
          <w:b/>
          <w:color w:val="323E4F" w:themeColor="text2" w:themeShade="BF"/>
          <w:sz w:val="32"/>
          <w:szCs w:val="32"/>
        </w:rPr>
        <w:t xml:space="preserve"> </w:t>
      </w:r>
      <w:r w:rsidR="007825C2" w:rsidRPr="00FD0377">
        <w:rPr>
          <w:b/>
          <w:color w:val="323E4F" w:themeColor="text2" w:themeShade="BF"/>
          <w:sz w:val="32"/>
          <w:szCs w:val="32"/>
        </w:rPr>
        <w:t>202</w:t>
      </w:r>
      <w:r w:rsidR="00417152">
        <w:rPr>
          <w:b/>
          <w:color w:val="323E4F" w:themeColor="text2" w:themeShade="BF"/>
          <w:sz w:val="32"/>
          <w:szCs w:val="32"/>
        </w:rPr>
        <w:t>6</w:t>
      </w:r>
      <w:r w:rsidR="007825C2" w:rsidRPr="00FD0377">
        <w:rPr>
          <w:b/>
          <w:color w:val="323E4F" w:themeColor="text2" w:themeShade="BF"/>
          <w:sz w:val="32"/>
          <w:szCs w:val="32"/>
        </w:rPr>
        <w:t xml:space="preserve"> </w:t>
      </w:r>
    </w:p>
    <w:p w14:paraId="47FE0AEE" w14:textId="32FBBAAD" w:rsidR="007825C2" w:rsidRDefault="007825C2" w:rsidP="00E548FD">
      <w:pPr>
        <w:spacing w:after="0" w:line="240" w:lineRule="auto"/>
        <w:jc w:val="center"/>
        <w:rPr>
          <w:b/>
          <w:color w:val="323E4F" w:themeColor="text2" w:themeShade="BF"/>
          <w:sz w:val="24"/>
        </w:rPr>
      </w:pPr>
      <w:r>
        <w:rPr>
          <w:b/>
          <w:color w:val="323E4F" w:themeColor="text2" w:themeShade="BF"/>
          <w:sz w:val="24"/>
        </w:rPr>
        <w:t>Expression of Interest Form</w:t>
      </w:r>
    </w:p>
    <w:p w14:paraId="1CB3A98D" w14:textId="7D543E6A" w:rsidR="00FD0377" w:rsidRPr="00E548FD" w:rsidRDefault="00991ADC" w:rsidP="007825C2">
      <w:pPr>
        <w:spacing w:after="0" w:line="240" w:lineRule="auto"/>
        <w:jc w:val="center"/>
        <w:rPr>
          <w:b/>
          <w:color w:val="323E4F" w:themeColor="text2" w:themeShade="BF"/>
          <w:sz w:val="24"/>
        </w:rPr>
      </w:pPr>
      <w:r w:rsidRPr="00E548FD">
        <w:rPr>
          <w:b/>
          <w:color w:val="323E4F" w:themeColor="text2" w:themeShade="BF"/>
          <w:sz w:val="24"/>
        </w:rPr>
        <w:t>Wednesday 28</w:t>
      </w:r>
      <w:r w:rsidRPr="00E548FD">
        <w:rPr>
          <w:b/>
          <w:color w:val="323E4F" w:themeColor="text2" w:themeShade="BF"/>
          <w:sz w:val="24"/>
          <w:vertAlign w:val="superscript"/>
        </w:rPr>
        <w:t>th</w:t>
      </w:r>
      <w:r w:rsidRPr="00E548FD">
        <w:rPr>
          <w:b/>
          <w:color w:val="323E4F" w:themeColor="text2" w:themeShade="BF"/>
          <w:sz w:val="24"/>
        </w:rPr>
        <w:t xml:space="preserve"> of </w:t>
      </w:r>
      <w:r w:rsidR="00E548FD" w:rsidRPr="00E548FD">
        <w:rPr>
          <w:b/>
          <w:color w:val="323E4F" w:themeColor="text2" w:themeShade="BF"/>
          <w:sz w:val="24"/>
        </w:rPr>
        <w:t>January</w:t>
      </w:r>
      <w:r w:rsidRPr="00E548FD">
        <w:rPr>
          <w:b/>
          <w:color w:val="323E4F" w:themeColor="text2" w:themeShade="BF"/>
          <w:sz w:val="24"/>
        </w:rPr>
        <w:t xml:space="preserve"> 2026</w:t>
      </w:r>
    </w:p>
    <w:p w14:paraId="77F6167D" w14:textId="5D612D9C" w:rsidR="007825C2" w:rsidRPr="00E548FD" w:rsidRDefault="00EA717B" w:rsidP="007825C2">
      <w:pPr>
        <w:spacing w:after="0" w:line="240" w:lineRule="auto"/>
        <w:jc w:val="center"/>
        <w:rPr>
          <w:b/>
          <w:color w:val="323E4F" w:themeColor="text2" w:themeShade="BF"/>
          <w:sz w:val="24"/>
        </w:rPr>
      </w:pPr>
      <w:r w:rsidRPr="00E548FD">
        <w:rPr>
          <w:b/>
          <w:color w:val="323E4F" w:themeColor="text2" w:themeShade="BF"/>
          <w:sz w:val="24"/>
        </w:rPr>
        <w:t>Zayed Centre for Research into Rare Disease in Children, London</w:t>
      </w:r>
    </w:p>
    <w:p w14:paraId="689F4BE6" w14:textId="64699B82" w:rsidR="00EA717B" w:rsidRPr="00E548FD" w:rsidRDefault="00EA717B" w:rsidP="007825C2">
      <w:pPr>
        <w:spacing w:after="0" w:line="240" w:lineRule="auto"/>
        <w:jc w:val="center"/>
        <w:rPr>
          <w:rStyle w:val="Hyperlink"/>
          <w:color w:val="323E4F" w:themeColor="text2" w:themeShade="BF"/>
        </w:rPr>
      </w:pPr>
      <w:r w:rsidRPr="00E548FD">
        <w:rPr>
          <w:b/>
          <w:color w:val="323E4F" w:themeColor="text2" w:themeShade="BF"/>
          <w:sz w:val="24"/>
        </w:rPr>
        <w:t xml:space="preserve">UCL Great Ormond Street Institute of Child Health, London </w:t>
      </w:r>
    </w:p>
    <w:p w14:paraId="36C9A4EF" w14:textId="77777777" w:rsidR="007825C2" w:rsidRPr="00E548FD" w:rsidRDefault="007825C2" w:rsidP="007825C2">
      <w:pPr>
        <w:spacing w:after="0" w:line="240" w:lineRule="auto"/>
        <w:jc w:val="center"/>
        <w:rPr>
          <w:color w:val="323E4F" w:themeColor="text2" w:themeShade="BF"/>
          <w:sz w:val="24"/>
        </w:rPr>
      </w:pPr>
    </w:p>
    <w:p w14:paraId="70C93179" w14:textId="484E091F" w:rsidR="007825C2" w:rsidRPr="00E548FD" w:rsidRDefault="007825C2" w:rsidP="007825C2">
      <w:pPr>
        <w:spacing w:after="0" w:line="240" w:lineRule="auto"/>
        <w:jc w:val="center"/>
        <w:rPr>
          <w:bCs/>
          <w:color w:val="323E4F" w:themeColor="text2" w:themeShade="BF"/>
        </w:rPr>
      </w:pPr>
      <w:r w:rsidRPr="00E548FD">
        <w:rPr>
          <w:bCs/>
          <w:color w:val="323E4F" w:themeColor="text2" w:themeShade="BF"/>
        </w:rPr>
        <w:t>Please submit by</w:t>
      </w:r>
      <w:r w:rsidR="00991ADC" w:rsidRPr="00E548FD">
        <w:rPr>
          <w:bCs/>
          <w:color w:val="323E4F" w:themeColor="text2" w:themeShade="BF"/>
        </w:rPr>
        <w:t xml:space="preserve"> Monday</w:t>
      </w:r>
      <w:r w:rsidRPr="00E548FD">
        <w:rPr>
          <w:bCs/>
          <w:color w:val="323E4F" w:themeColor="text2" w:themeShade="BF"/>
        </w:rPr>
        <w:t xml:space="preserve"> </w:t>
      </w:r>
      <w:r w:rsidR="00991ADC" w:rsidRPr="00E548FD">
        <w:rPr>
          <w:bCs/>
          <w:color w:val="323E4F" w:themeColor="text2" w:themeShade="BF"/>
        </w:rPr>
        <w:t>8</w:t>
      </w:r>
      <w:r w:rsidR="00E548FD" w:rsidRPr="00E548FD">
        <w:rPr>
          <w:bCs/>
          <w:color w:val="323E4F" w:themeColor="text2" w:themeShade="BF"/>
          <w:vertAlign w:val="superscript"/>
        </w:rPr>
        <w:t>th</w:t>
      </w:r>
      <w:r w:rsidR="00E548FD" w:rsidRPr="00E548FD">
        <w:rPr>
          <w:bCs/>
          <w:color w:val="323E4F" w:themeColor="text2" w:themeShade="BF"/>
        </w:rPr>
        <w:t xml:space="preserve"> December</w:t>
      </w:r>
      <w:r w:rsidR="00991ADC" w:rsidRPr="00E548FD">
        <w:rPr>
          <w:bCs/>
          <w:color w:val="323E4F" w:themeColor="text2" w:themeShade="BF"/>
        </w:rPr>
        <w:t xml:space="preserve"> 2025</w:t>
      </w:r>
    </w:p>
    <w:p w14:paraId="717BE830" w14:textId="77777777" w:rsidR="007825C2" w:rsidRDefault="007825C2" w:rsidP="007825C2">
      <w:pPr>
        <w:spacing w:after="0" w:line="240" w:lineRule="auto"/>
        <w:jc w:val="center"/>
        <w:rPr>
          <w:i/>
          <w:color w:val="323E4F" w:themeColor="text2" w:themeShade="BF"/>
        </w:rPr>
      </w:pPr>
      <w:r>
        <w:rPr>
          <w:i/>
          <w:color w:val="323E4F" w:themeColor="text2" w:themeShade="BF"/>
        </w:rPr>
        <w:t>Information supplied on this form will be treated in confidence</w:t>
      </w:r>
    </w:p>
    <w:p w14:paraId="398775BF" w14:textId="77777777" w:rsidR="007825C2" w:rsidRDefault="007825C2" w:rsidP="007825C2">
      <w:pPr>
        <w:spacing w:after="0" w:line="240" w:lineRule="auto"/>
        <w:jc w:val="both"/>
        <w:rPr>
          <w:i/>
          <w:color w:val="323E4F" w:themeColor="text2" w:themeShade="BF"/>
        </w:rPr>
      </w:pPr>
    </w:p>
    <w:p w14:paraId="15128033" w14:textId="73FA0D14" w:rsidR="007825C2" w:rsidRPr="001979D9" w:rsidRDefault="007825C2" w:rsidP="007825C2">
      <w:pPr>
        <w:spacing w:after="0"/>
        <w:jc w:val="both"/>
        <w:rPr>
          <w:iCs/>
        </w:rPr>
      </w:pPr>
      <w:r>
        <w:rPr>
          <w:iCs/>
          <w:color w:val="323E4F" w:themeColor="text2" w:themeShade="BF"/>
        </w:rPr>
        <w:t xml:space="preserve">We are really pleased that you’re interested in attending </w:t>
      </w:r>
      <w:hyperlink r:id="rId7" w:history="1">
        <w:r w:rsidR="00E548FD" w:rsidRPr="00E548FD">
          <w:rPr>
            <w:rStyle w:val="Hyperlink"/>
          </w:rPr>
          <w:t>NIHR GOSH BRC | Great Ormond Street Hospital</w:t>
        </w:r>
      </w:hyperlink>
      <w:r>
        <w:rPr>
          <w:iCs/>
          <w:color w:val="323E4F" w:themeColor="text2" w:themeShade="BF"/>
        </w:rPr>
        <w:t xml:space="preserve"> (GOSH BRC) </w:t>
      </w:r>
      <w:r w:rsidR="00692BD4">
        <w:rPr>
          <w:iCs/>
          <w:color w:val="323E4F" w:themeColor="text2" w:themeShade="BF"/>
        </w:rPr>
        <w:t>Gene Therapy in Paediatrics 202</w:t>
      </w:r>
      <w:r w:rsidR="00417152">
        <w:rPr>
          <w:iCs/>
          <w:color w:val="323E4F" w:themeColor="text2" w:themeShade="BF"/>
        </w:rPr>
        <w:t>6</w:t>
      </w:r>
      <w:r w:rsidR="00FD0377">
        <w:rPr>
          <w:iCs/>
          <w:color w:val="323E4F" w:themeColor="text2" w:themeShade="BF"/>
        </w:rPr>
        <w:t xml:space="preserve"> Event</w:t>
      </w:r>
      <w:r>
        <w:rPr>
          <w:iCs/>
          <w:color w:val="323E4F" w:themeColor="text2" w:themeShade="BF"/>
        </w:rPr>
        <w:t xml:space="preserve">. </w:t>
      </w:r>
      <w:r w:rsidRPr="000469BE">
        <w:rPr>
          <w:iCs/>
        </w:rPr>
        <w:t xml:space="preserve">GOSH BRC are looking forward to bringing together </w:t>
      </w:r>
      <w:bookmarkStart w:id="0" w:name="_Hlk180493424"/>
      <w:r w:rsidR="00692BD4" w:rsidRPr="000469BE">
        <w:rPr>
          <w:iCs/>
        </w:rPr>
        <w:t>paediatricians, paediatricians-in-training</w:t>
      </w:r>
      <w:r w:rsidR="00FD0377" w:rsidRPr="000469BE">
        <w:rPr>
          <w:iCs/>
        </w:rPr>
        <w:t>,</w:t>
      </w:r>
      <w:r w:rsidR="00BB797F">
        <w:rPr>
          <w:iCs/>
        </w:rPr>
        <w:t xml:space="preserve"> specialty, associate specialist and specialist doctors (SAS), locally employed doctors (LEDs),</w:t>
      </w:r>
      <w:r w:rsidR="00FD0377" w:rsidRPr="000469BE">
        <w:rPr>
          <w:iCs/>
        </w:rPr>
        <w:t xml:space="preserve"> GPs with </w:t>
      </w:r>
      <w:r w:rsidR="00A2383E">
        <w:rPr>
          <w:iCs/>
        </w:rPr>
        <w:t>an interest in Paediatrics</w:t>
      </w:r>
      <w:r w:rsidR="00FD0377" w:rsidRPr="000469BE">
        <w:rPr>
          <w:iCs/>
        </w:rPr>
        <w:t>,</w:t>
      </w:r>
      <w:r w:rsidR="00692BD4" w:rsidRPr="000469BE">
        <w:rPr>
          <w:iCs/>
        </w:rPr>
        <w:t xml:space="preserve"> and allied health professional</w:t>
      </w:r>
      <w:r w:rsidR="00FD0377" w:rsidRPr="000469BE">
        <w:rPr>
          <w:iCs/>
        </w:rPr>
        <w:t>s</w:t>
      </w:r>
      <w:r w:rsidR="00692BD4" w:rsidRPr="000469BE">
        <w:rPr>
          <w:iCs/>
        </w:rPr>
        <w:t xml:space="preserve"> </w:t>
      </w:r>
      <w:r w:rsidR="00A2383E">
        <w:rPr>
          <w:iCs/>
        </w:rPr>
        <w:t>working with</w:t>
      </w:r>
      <w:r w:rsidR="00692BD4" w:rsidRPr="000469BE">
        <w:rPr>
          <w:iCs/>
        </w:rPr>
        <w:t xml:space="preserve"> paediatric</w:t>
      </w:r>
      <w:r w:rsidR="00A2383E">
        <w:rPr>
          <w:iCs/>
        </w:rPr>
        <w:t xml:space="preserve"> patients</w:t>
      </w:r>
      <w:r w:rsidRPr="000469BE">
        <w:rPr>
          <w:iCs/>
        </w:rPr>
        <w:t xml:space="preserve"> from across the UK</w:t>
      </w:r>
      <w:r w:rsidR="00FD0377" w:rsidRPr="000469BE">
        <w:rPr>
          <w:iCs/>
        </w:rPr>
        <w:t>. The event aims</w:t>
      </w:r>
      <w:r w:rsidRPr="000469BE">
        <w:rPr>
          <w:iCs/>
        </w:rPr>
        <w:t xml:space="preserve"> to</w:t>
      </w:r>
      <w:r w:rsidR="00692BD4" w:rsidRPr="000469BE">
        <w:rPr>
          <w:iCs/>
        </w:rPr>
        <w:t xml:space="preserve"> provide</w:t>
      </w:r>
      <w:r w:rsidR="00FD0377" w:rsidRPr="000469BE">
        <w:rPr>
          <w:iCs/>
        </w:rPr>
        <w:t xml:space="preserve"> a</w:t>
      </w:r>
      <w:r w:rsidR="00692BD4" w:rsidRPr="000469BE">
        <w:rPr>
          <w:iCs/>
        </w:rPr>
        <w:t xml:space="preserve"> carefully structured </w:t>
      </w:r>
      <w:r w:rsidR="000469BE">
        <w:rPr>
          <w:iCs/>
        </w:rPr>
        <w:t xml:space="preserve">and </w:t>
      </w:r>
      <w:r w:rsidR="00692BD4" w:rsidRPr="000469BE">
        <w:rPr>
          <w:iCs/>
        </w:rPr>
        <w:t xml:space="preserve">comprehensive </w:t>
      </w:r>
      <w:r w:rsidR="00FD0377" w:rsidRPr="000469BE">
        <w:rPr>
          <w:iCs/>
        </w:rPr>
        <w:t>information</w:t>
      </w:r>
      <w:r w:rsidR="00692BD4" w:rsidRPr="000469BE">
        <w:rPr>
          <w:iCs/>
        </w:rPr>
        <w:t xml:space="preserve"> on </w:t>
      </w:r>
      <w:r w:rsidR="00801F2D" w:rsidRPr="000469BE">
        <w:rPr>
          <w:iCs/>
        </w:rPr>
        <w:t xml:space="preserve">the </w:t>
      </w:r>
      <w:r w:rsidR="00FD0377" w:rsidRPr="000469BE">
        <w:rPr>
          <w:iCs/>
        </w:rPr>
        <w:t>latest advancement</w:t>
      </w:r>
      <w:r w:rsidR="00801F2D" w:rsidRPr="000469BE">
        <w:rPr>
          <w:iCs/>
        </w:rPr>
        <w:t xml:space="preserve"> in</w:t>
      </w:r>
      <w:r w:rsidR="00FD0377" w:rsidRPr="000469BE">
        <w:rPr>
          <w:iCs/>
        </w:rPr>
        <w:t xml:space="preserve"> </w:t>
      </w:r>
      <w:r w:rsidR="00692BD4" w:rsidRPr="000469BE">
        <w:rPr>
          <w:iCs/>
        </w:rPr>
        <w:t>gene therapy</w:t>
      </w:r>
      <w:r w:rsidR="00FD0377" w:rsidRPr="000469BE">
        <w:rPr>
          <w:iCs/>
        </w:rPr>
        <w:t>, focusing on its applications</w:t>
      </w:r>
      <w:r w:rsidR="00692BD4" w:rsidRPr="000469BE">
        <w:rPr>
          <w:iCs/>
        </w:rPr>
        <w:t xml:space="preserve"> in paediatric</w:t>
      </w:r>
      <w:r w:rsidR="00FD0377" w:rsidRPr="000469BE">
        <w:rPr>
          <w:iCs/>
        </w:rPr>
        <w:t xml:space="preserve"> care</w:t>
      </w:r>
      <w:r w:rsidR="00692BD4">
        <w:rPr>
          <w:iCs/>
          <w:color w:val="323E4F" w:themeColor="text2" w:themeShade="BF"/>
        </w:rPr>
        <w:t xml:space="preserve">. </w:t>
      </w:r>
      <w:bookmarkEnd w:id="0"/>
      <w:r w:rsidR="00692BD4" w:rsidRPr="001979D9">
        <w:rPr>
          <w:iCs/>
        </w:rPr>
        <w:t>As there are a limited number of places at the event</w:t>
      </w:r>
      <w:r w:rsidR="000A76F1" w:rsidRPr="001979D9">
        <w:rPr>
          <w:iCs/>
        </w:rPr>
        <w:t>,</w:t>
      </w:r>
      <w:r w:rsidRPr="001979D9">
        <w:rPr>
          <w:iCs/>
        </w:rPr>
        <w:t xml:space="preserve"> </w:t>
      </w:r>
      <w:bookmarkStart w:id="1" w:name="_Hlk111713138"/>
      <w:r w:rsidR="000A76F1" w:rsidRPr="001979D9">
        <w:rPr>
          <w:iCs/>
        </w:rPr>
        <w:t>t</w:t>
      </w:r>
      <w:r w:rsidRPr="001979D9">
        <w:rPr>
          <w:iCs/>
        </w:rPr>
        <w:t xml:space="preserve">he Event Steering Committee will review Expression of Interest (EOI) Forms with the following selection criteria: </w:t>
      </w:r>
      <w:bookmarkEnd w:id="1"/>
    </w:p>
    <w:p w14:paraId="6FB96D4F" w14:textId="77777777" w:rsidR="00801F2D" w:rsidRPr="001979D9" w:rsidRDefault="00801F2D" w:rsidP="007825C2">
      <w:pPr>
        <w:spacing w:after="0"/>
        <w:jc w:val="both"/>
        <w:rPr>
          <w:iCs/>
        </w:rPr>
      </w:pPr>
    </w:p>
    <w:p w14:paraId="01CCDB27" w14:textId="7BC38331" w:rsidR="007825C2" w:rsidRPr="001979D9" w:rsidRDefault="007825C2" w:rsidP="007825C2">
      <w:pPr>
        <w:pStyle w:val="ListParagraph"/>
        <w:numPr>
          <w:ilvl w:val="0"/>
          <w:numId w:val="1"/>
        </w:numPr>
        <w:spacing w:after="0"/>
        <w:jc w:val="both"/>
        <w:rPr>
          <w:iCs/>
        </w:rPr>
      </w:pPr>
      <w:bookmarkStart w:id="2" w:name="_Hlk180494530"/>
      <w:r w:rsidRPr="001979D9">
        <w:rPr>
          <w:iCs/>
        </w:rPr>
        <w:t xml:space="preserve">Likelihood the attendee will benefit from the event </w:t>
      </w:r>
      <w:r w:rsidR="00FD0377" w:rsidRPr="001979D9">
        <w:rPr>
          <w:iCs/>
        </w:rPr>
        <w:t>programme.</w:t>
      </w:r>
      <w:r w:rsidRPr="001979D9">
        <w:rPr>
          <w:iCs/>
        </w:rPr>
        <w:t xml:space="preserve"> </w:t>
      </w:r>
    </w:p>
    <w:p w14:paraId="2B002A9B" w14:textId="25866DDF" w:rsidR="007825C2" w:rsidRPr="001979D9" w:rsidRDefault="007825C2" w:rsidP="007825C2">
      <w:pPr>
        <w:pStyle w:val="ListParagraph"/>
        <w:numPr>
          <w:ilvl w:val="0"/>
          <w:numId w:val="1"/>
        </w:numPr>
        <w:spacing w:after="0"/>
        <w:jc w:val="both"/>
        <w:rPr>
          <w:iCs/>
        </w:rPr>
      </w:pPr>
      <w:r w:rsidRPr="001979D9">
        <w:rPr>
          <w:iCs/>
        </w:rPr>
        <w:t>Balanced representation of delegates with regard</w:t>
      </w:r>
      <w:r w:rsidR="00BB797F">
        <w:rPr>
          <w:iCs/>
        </w:rPr>
        <w:t>s</w:t>
      </w:r>
      <w:r w:rsidRPr="001979D9">
        <w:rPr>
          <w:iCs/>
        </w:rPr>
        <w:t xml:space="preserve"> to profession</w:t>
      </w:r>
      <w:r w:rsidR="00FD0377" w:rsidRPr="001979D9">
        <w:rPr>
          <w:iCs/>
        </w:rPr>
        <w:t xml:space="preserve"> and </w:t>
      </w:r>
      <w:r w:rsidRPr="001979D9">
        <w:rPr>
          <w:iCs/>
        </w:rPr>
        <w:t xml:space="preserve">career stage </w:t>
      </w:r>
    </w:p>
    <w:bookmarkEnd w:id="2"/>
    <w:p w14:paraId="07467B25" w14:textId="77777777" w:rsidR="007825C2" w:rsidRDefault="007825C2" w:rsidP="007825C2">
      <w:pPr>
        <w:spacing w:after="0" w:line="240" w:lineRule="auto"/>
        <w:jc w:val="center"/>
        <w:rPr>
          <w:rFonts w:cstheme="minorHAnsi"/>
        </w:rPr>
      </w:pPr>
    </w:p>
    <w:tbl>
      <w:tblPr>
        <w:tblW w:w="5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275"/>
        <w:gridCol w:w="5060"/>
      </w:tblGrid>
      <w:tr w:rsidR="007825C2" w14:paraId="72C5A514" w14:textId="77777777" w:rsidTr="007825C2">
        <w:trPr>
          <w:trHeight w:val="28"/>
          <w:jc w:val="center"/>
        </w:trPr>
        <w:tc>
          <w:tcPr>
            <w:tcW w:w="2290" w:type="pct"/>
            <w:tcBorders>
              <w:top w:val="single" w:sz="4" w:space="0" w:color="auto"/>
              <w:left w:val="single" w:sz="4" w:space="0" w:color="auto"/>
              <w:bottom w:val="single" w:sz="4" w:space="0" w:color="auto"/>
              <w:right w:val="single" w:sz="4" w:space="0" w:color="auto"/>
            </w:tcBorders>
            <w:vAlign w:val="center"/>
            <w:hideMark/>
          </w:tcPr>
          <w:p w14:paraId="35EEDC4F" w14:textId="77777777" w:rsidR="007825C2" w:rsidRPr="001979D9" w:rsidRDefault="007825C2">
            <w:pPr>
              <w:spacing w:after="0" w:line="240" w:lineRule="auto"/>
              <w:rPr>
                <w:b/>
              </w:rPr>
            </w:pPr>
            <w:r w:rsidRPr="001979D9">
              <w:rPr>
                <w:b/>
              </w:rPr>
              <w:t>Title</w:t>
            </w:r>
          </w:p>
        </w:tc>
        <w:tc>
          <w:tcPr>
            <w:tcW w:w="2710" w:type="pct"/>
            <w:tcBorders>
              <w:top w:val="single" w:sz="4" w:space="0" w:color="auto"/>
              <w:left w:val="single" w:sz="4" w:space="0" w:color="auto"/>
              <w:bottom w:val="single" w:sz="4" w:space="0" w:color="auto"/>
              <w:right w:val="single" w:sz="4" w:space="0" w:color="auto"/>
            </w:tcBorders>
            <w:vAlign w:val="center"/>
          </w:tcPr>
          <w:p w14:paraId="2786A070" w14:textId="77777777" w:rsidR="007825C2" w:rsidRPr="00417152" w:rsidRDefault="007825C2">
            <w:pPr>
              <w:spacing w:after="0" w:line="240" w:lineRule="auto"/>
              <w:rPr>
                <w:rFonts w:cstheme="minorHAnsi"/>
              </w:rPr>
            </w:pPr>
          </w:p>
        </w:tc>
      </w:tr>
      <w:tr w:rsidR="007825C2" w14:paraId="2D24406C" w14:textId="77777777" w:rsidTr="007825C2">
        <w:trPr>
          <w:trHeight w:val="28"/>
          <w:jc w:val="center"/>
        </w:trPr>
        <w:tc>
          <w:tcPr>
            <w:tcW w:w="2290" w:type="pct"/>
            <w:tcBorders>
              <w:top w:val="single" w:sz="4" w:space="0" w:color="auto"/>
              <w:left w:val="single" w:sz="4" w:space="0" w:color="auto"/>
              <w:bottom w:val="single" w:sz="4" w:space="0" w:color="auto"/>
              <w:right w:val="single" w:sz="4" w:space="0" w:color="auto"/>
            </w:tcBorders>
            <w:vAlign w:val="center"/>
            <w:hideMark/>
          </w:tcPr>
          <w:p w14:paraId="235AD98B" w14:textId="77777777" w:rsidR="007825C2" w:rsidRPr="001979D9" w:rsidRDefault="007825C2">
            <w:pPr>
              <w:spacing w:after="0" w:line="240" w:lineRule="auto"/>
              <w:rPr>
                <w:b/>
              </w:rPr>
            </w:pPr>
            <w:r w:rsidRPr="001979D9">
              <w:rPr>
                <w:b/>
              </w:rPr>
              <w:t>First name</w:t>
            </w:r>
          </w:p>
        </w:tc>
        <w:tc>
          <w:tcPr>
            <w:tcW w:w="2710" w:type="pct"/>
            <w:tcBorders>
              <w:top w:val="single" w:sz="4" w:space="0" w:color="auto"/>
              <w:left w:val="single" w:sz="4" w:space="0" w:color="auto"/>
              <w:bottom w:val="single" w:sz="4" w:space="0" w:color="auto"/>
              <w:right w:val="single" w:sz="4" w:space="0" w:color="auto"/>
            </w:tcBorders>
            <w:vAlign w:val="center"/>
          </w:tcPr>
          <w:p w14:paraId="6F5864E9" w14:textId="77777777" w:rsidR="007825C2" w:rsidRPr="00417152" w:rsidRDefault="007825C2">
            <w:pPr>
              <w:spacing w:after="0" w:line="240" w:lineRule="auto"/>
              <w:rPr>
                <w:rFonts w:cstheme="minorHAnsi"/>
              </w:rPr>
            </w:pPr>
          </w:p>
        </w:tc>
      </w:tr>
      <w:tr w:rsidR="007825C2" w14:paraId="47199219" w14:textId="77777777" w:rsidTr="007825C2">
        <w:trPr>
          <w:trHeight w:val="28"/>
          <w:jc w:val="center"/>
        </w:trPr>
        <w:tc>
          <w:tcPr>
            <w:tcW w:w="2290" w:type="pct"/>
            <w:tcBorders>
              <w:top w:val="single" w:sz="4" w:space="0" w:color="auto"/>
              <w:left w:val="single" w:sz="4" w:space="0" w:color="auto"/>
              <w:bottom w:val="single" w:sz="4" w:space="0" w:color="auto"/>
              <w:right w:val="single" w:sz="4" w:space="0" w:color="auto"/>
            </w:tcBorders>
            <w:vAlign w:val="center"/>
            <w:hideMark/>
          </w:tcPr>
          <w:p w14:paraId="62C839C9" w14:textId="77777777" w:rsidR="007825C2" w:rsidRPr="001979D9" w:rsidRDefault="007825C2">
            <w:pPr>
              <w:spacing w:after="0" w:line="240" w:lineRule="auto"/>
              <w:rPr>
                <w:b/>
              </w:rPr>
            </w:pPr>
            <w:r w:rsidRPr="001979D9">
              <w:rPr>
                <w:b/>
              </w:rPr>
              <w:t>Last name</w:t>
            </w:r>
          </w:p>
        </w:tc>
        <w:tc>
          <w:tcPr>
            <w:tcW w:w="2710" w:type="pct"/>
            <w:tcBorders>
              <w:top w:val="single" w:sz="4" w:space="0" w:color="auto"/>
              <w:left w:val="single" w:sz="4" w:space="0" w:color="auto"/>
              <w:bottom w:val="single" w:sz="4" w:space="0" w:color="auto"/>
              <w:right w:val="single" w:sz="4" w:space="0" w:color="auto"/>
            </w:tcBorders>
            <w:vAlign w:val="center"/>
          </w:tcPr>
          <w:p w14:paraId="365DC9F5" w14:textId="77777777" w:rsidR="007825C2" w:rsidRPr="00417152" w:rsidRDefault="007825C2">
            <w:pPr>
              <w:spacing w:after="0" w:line="240" w:lineRule="auto"/>
              <w:rPr>
                <w:rFonts w:cstheme="minorHAnsi"/>
              </w:rPr>
            </w:pPr>
          </w:p>
        </w:tc>
      </w:tr>
      <w:tr w:rsidR="007825C2" w14:paraId="32DE3EAF" w14:textId="77777777" w:rsidTr="007825C2">
        <w:trPr>
          <w:trHeight w:val="28"/>
          <w:jc w:val="center"/>
        </w:trPr>
        <w:tc>
          <w:tcPr>
            <w:tcW w:w="2290" w:type="pct"/>
            <w:tcBorders>
              <w:top w:val="single" w:sz="4" w:space="0" w:color="auto"/>
              <w:left w:val="single" w:sz="4" w:space="0" w:color="auto"/>
              <w:bottom w:val="nil"/>
              <w:right w:val="single" w:sz="4" w:space="0" w:color="auto"/>
            </w:tcBorders>
            <w:vAlign w:val="center"/>
            <w:hideMark/>
          </w:tcPr>
          <w:p w14:paraId="3B06979C" w14:textId="77777777" w:rsidR="007825C2" w:rsidRPr="001979D9" w:rsidRDefault="007825C2">
            <w:pPr>
              <w:spacing w:after="0" w:line="240" w:lineRule="auto"/>
              <w:rPr>
                <w:b/>
              </w:rPr>
            </w:pPr>
            <w:r w:rsidRPr="001979D9">
              <w:rPr>
                <w:b/>
              </w:rPr>
              <w:t xml:space="preserve">Employer </w:t>
            </w:r>
          </w:p>
        </w:tc>
        <w:tc>
          <w:tcPr>
            <w:tcW w:w="2710" w:type="pct"/>
            <w:tcBorders>
              <w:top w:val="single" w:sz="4" w:space="0" w:color="auto"/>
              <w:left w:val="single" w:sz="4" w:space="0" w:color="auto"/>
              <w:bottom w:val="single" w:sz="4" w:space="0" w:color="auto"/>
              <w:right w:val="single" w:sz="4" w:space="0" w:color="auto"/>
            </w:tcBorders>
            <w:vAlign w:val="center"/>
          </w:tcPr>
          <w:p w14:paraId="06F2FCF0" w14:textId="77777777" w:rsidR="007825C2" w:rsidRPr="00417152" w:rsidRDefault="007825C2">
            <w:pPr>
              <w:spacing w:after="0" w:line="240" w:lineRule="auto"/>
            </w:pPr>
          </w:p>
        </w:tc>
      </w:tr>
      <w:tr w:rsidR="007825C2" w14:paraId="563CA29E" w14:textId="77777777" w:rsidTr="007825C2">
        <w:trPr>
          <w:trHeight w:val="28"/>
          <w:jc w:val="center"/>
        </w:trPr>
        <w:tc>
          <w:tcPr>
            <w:tcW w:w="2290" w:type="pct"/>
            <w:tcBorders>
              <w:top w:val="single" w:sz="4" w:space="0" w:color="auto"/>
              <w:left w:val="single" w:sz="4" w:space="0" w:color="auto"/>
              <w:bottom w:val="nil"/>
              <w:right w:val="single" w:sz="4" w:space="0" w:color="auto"/>
            </w:tcBorders>
            <w:vAlign w:val="center"/>
            <w:hideMark/>
          </w:tcPr>
          <w:p w14:paraId="13177B98" w14:textId="77777777" w:rsidR="007825C2" w:rsidRPr="001979D9" w:rsidRDefault="007825C2">
            <w:pPr>
              <w:spacing w:after="0" w:line="240" w:lineRule="auto"/>
              <w:rPr>
                <w:b/>
              </w:rPr>
            </w:pPr>
            <w:r w:rsidRPr="001979D9">
              <w:rPr>
                <w:b/>
              </w:rPr>
              <w:t xml:space="preserve">Current Job title </w:t>
            </w:r>
          </w:p>
        </w:tc>
        <w:tc>
          <w:tcPr>
            <w:tcW w:w="2710" w:type="pct"/>
            <w:tcBorders>
              <w:top w:val="single" w:sz="4" w:space="0" w:color="auto"/>
              <w:left w:val="single" w:sz="4" w:space="0" w:color="auto"/>
              <w:bottom w:val="single" w:sz="4" w:space="0" w:color="auto"/>
              <w:right w:val="single" w:sz="4" w:space="0" w:color="auto"/>
            </w:tcBorders>
            <w:vAlign w:val="center"/>
          </w:tcPr>
          <w:p w14:paraId="06ED3CA8" w14:textId="77777777" w:rsidR="007825C2" w:rsidRPr="00417152" w:rsidRDefault="007825C2">
            <w:pPr>
              <w:spacing w:after="0" w:line="240" w:lineRule="auto"/>
            </w:pPr>
          </w:p>
        </w:tc>
      </w:tr>
      <w:tr w:rsidR="007825C2" w14:paraId="33039DA2" w14:textId="77777777" w:rsidTr="007825C2">
        <w:trPr>
          <w:trHeight w:val="28"/>
          <w:jc w:val="center"/>
        </w:trPr>
        <w:tc>
          <w:tcPr>
            <w:tcW w:w="2290" w:type="pct"/>
            <w:tcBorders>
              <w:top w:val="single" w:sz="4" w:space="0" w:color="auto"/>
              <w:left w:val="single" w:sz="4" w:space="0" w:color="auto"/>
              <w:bottom w:val="nil"/>
              <w:right w:val="single" w:sz="4" w:space="0" w:color="auto"/>
            </w:tcBorders>
            <w:vAlign w:val="center"/>
            <w:hideMark/>
          </w:tcPr>
          <w:p w14:paraId="68AD7C03" w14:textId="77777777" w:rsidR="007825C2" w:rsidRPr="001979D9" w:rsidRDefault="007825C2">
            <w:pPr>
              <w:spacing w:after="0" w:line="240" w:lineRule="auto"/>
              <w:rPr>
                <w:b/>
              </w:rPr>
            </w:pPr>
            <w:r w:rsidRPr="001979D9">
              <w:rPr>
                <w:b/>
              </w:rPr>
              <w:t>Email address</w:t>
            </w:r>
          </w:p>
        </w:tc>
        <w:tc>
          <w:tcPr>
            <w:tcW w:w="2710" w:type="pct"/>
            <w:tcBorders>
              <w:top w:val="single" w:sz="4" w:space="0" w:color="auto"/>
              <w:left w:val="single" w:sz="4" w:space="0" w:color="auto"/>
              <w:bottom w:val="single" w:sz="4" w:space="0" w:color="auto"/>
              <w:right w:val="single" w:sz="4" w:space="0" w:color="auto"/>
            </w:tcBorders>
            <w:vAlign w:val="center"/>
          </w:tcPr>
          <w:p w14:paraId="627B65F7" w14:textId="77777777" w:rsidR="007825C2" w:rsidRPr="00417152" w:rsidRDefault="007825C2">
            <w:pPr>
              <w:spacing w:after="0" w:line="240" w:lineRule="auto"/>
              <w:rPr>
                <w:rFonts w:cstheme="minorHAnsi"/>
              </w:rPr>
            </w:pPr>
          </w:p>
        </w:tc>
      </w:tr>
      <w:tr w:rsidR="007825C2" w14:paraId="0DE20D36" w14:textId="77777777" w:rsidTr="007825C2">
        <w:trPr>
          <w:trHeight w:val="28"/>
          <w:jc w:val="center"/>
        </w:trPr>
        <w:tc>
          <w:tcPr>
            <w:tcW w:w="2290" w:type="pct"/>
            <w:tcBorders>
              <w:top w:val="single" w:sz="4" w:space="0" w:color="auto"/>
              <w:left w:val="single" w:sz="4" w:space="0" w:color="auto"/>
              <w:bottom w:val="nil"/>
              <w:right w:val="single" w:sz="4" w:space="0" w:color="auto"/>
            </w:tcBorders>
            <w:vAlign w:val="center"/>
            <w:hideMark/>
          </w:tcPr>
          <w:p w14:paraId="2CC30EB8" w14:textId="77777777" w:rsidR="007825C2" w:rsidRPr="001979D9" w:rsidRDefault="007825C2">
            <w:pPr>
              <w:spacing w:after="0" w:line="240" w:lineRule="auto"/>
              <w:rPr>
                <w:b/>
              </w:rPr>
            </w:pPr>
            <w:r w:rsidRPr="001979D9">
              <w:rPr>
                <w:b/>
              </w:rPr>
              <w:t>How did you hear about the event?</w:t>
            </w:r>
          </w:p>
        </w:tc>
        <w:tc>
          <w:tcPr>
            <w:tcW w:w="2710" w:type="pct"/>
            <w:tcBorders>
              <w:top w:val="single" w:sz="4" w:space="0" w:color="auto"/>
              <w:left w:val="single" w:sz="4" w:space="0" w:color="auto"/>
              <w:bottom w:val="single" w:sz="4" w:space="0" w:color="auto"/>
              <w:right w:val="single" w:sz="4" w:space="0" w:color="auto"/>
            </w:tcBorders>
            <w:vAlign w:val="center"/>
          </w:tcPr>
          <w:p w14:paraId="52186B87" w14:textId="77777777" w:rsidR="007825C2" w:rsidRPr="001979D9" w:rsidRDefault="007825C2">
            <w:pPr>
              <w:spacing w:after="0" w:line="240" w:lineRule="auto"/>
            </w:pPr>
          </w:p>
        </w:tc>
      </w:tr>
      <w:tr w:rsidR="007825C2" w14:paraId="3C88B2ED" w14:textId="77777777" w:rsidTr="007825C2">
        <w:trPr>
          <w:trHeight w:val="727"/>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4218B10" w14:textId="7741ED16" w:rsidR="007825C2" w:rsidRPr="001979D9" w:rsidRDefault="007825C2">
            <w:pPr>
              <w:spacing w:after="0" w:line="240" w:lineRule="auto"/>
              <w:rPr>
                <w:b/>
              </w:rPr>
            </w:pPr>
            <w:r w:rsidRPr="001979D9">
              <w:rPr>
                <w:b/>
              </w:rPr>
              <w:t xml:space="preserve">Please briefly provide a supporting statement covering the following (up to 200 words): </w:t>
            </w:r>
          </w:p>
          <w:p w14:paraId="1827738D" w14:textId="1E7B572E" w:rsidR="007825C2" w:rsidRPr="001979D9" w:rsidRDefault="007825C2" w:rsidP="00FD0377">
            <w:pPr>
              <w:pStyle w:val="ListParagraph"/>
              <w:numPr>
                <w:ilvl w:val="0"/>
                <w:numId w:val="2"/>
              </w:numPr>
              <w:spacing w:after="0" w:line="240" w:lineRule="auto"/>
              <w:rPr>
                <w:b/>
              </w:rPr>
            </w:pPr>
            <w:r w:rsidRPr="001979D9">
              <w:rPr>
                <w:bCs/>
              </w:rPr>
              <w:t>Wh</w:t>
            </w:r>
            <w:r w:rsidR="00BC5855" w:rsidRPr="001979D9">
              <w:rPr>
                <w:bCs/>
              </w:rPr>
              <w:t>at would you hope to benefit from the</w:t>
            </w:r>
            <w:r w:rsidRPr="001979D9">
              <w:rPr>
                <w:bCs/>
              </w:rPr>
              <w:t xml:space="preserve"> </w:t>
            </w:r>
            <w:r w:rsidR="00FD0377" w:rsidRPr="001979D9">
              <w:rPr>
                <w:bCs/>
              </w:rPr>
              <w:t>Gene Therapy in Paediatrics 202</w:t>
            </w:r>
            <w:r w:rsidR="00417152">
              <w:rPr>
                <w:bCs/>
              </w:rPr>
              <w:t>6</w:t>
            </w:r>
            <w:r w:rsidR="00FD0377" w:rsidRPr="001979D9">
              <w:rPr>
                <w:bCs/>
              </w:rPr>
              <w:t xml:space="preserve"> Event.</w:t>
            </w:r>
          </w:p>
        </w:tc>
      </w:tr>
      <w:tr w:rsidR="007825C2" w14:paraId="035B1044" w14:textId="77777777" w:rsidTr="007825C2">
        <w:trPr>
          <w:trHeight w:val="727"/>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3450B9B" w14:textId="77777777" w:rsidR="007825C2" w:rsidRDefault="007825C2">
            <w:pPr>
              <w:spacing w:after="0" w:line="240" w:lineRule="auto"/>
              <w:jc w:val="both"/>
              <w:rPr>
                <w:b/>
                <w:color w:val="323E4F" w:themeColor="text2" w:themeShade="BF"/>
              </w:rPr>
            </w:pPr>
          </w:p>
          <w:p w14:paraId="6ADB2D85" w14:textId="77777777" w:rsidR="007825C2" w:rsidRDefault="007825C2">
            <w:pPr>
              <w:spacing w:after="0" w:line="240" w:lineRule="auto"/>
              <w:jc w:val="both"/>
              <w:rPr>
                <w:b/>
                <w:color w:val="323E4F" w:themeColor="text2" w:themeShade="BF"/>
              </w:rPr>
            </w:pPr>
          </w:p>
          <w:p w14:paraId="756E3CF3" w14:textId="77777777" w:rsidR="007825C2" w:rsidRDefault="007825C2">
            <w:pPr>
              <w:spacing w:after="0" w:line="240" w:lineRule="auto"/>
              <w:jc w:val="both"/>
              <w:rPr>
                <w:b/>
                <w:color w:val="323E4F" w:themeColor="text2" w:themeShade="BF"/>
              </w:rPr>
            </w:pPr>
          </w:p>
          <w:p w14:paraId="21253D60" w14:textId="77777777" w:rsidR="007825C2" w:rsidRDefault="007825C2">
            <w:pPr>
              <w:spacing w:after="0" w:line="240" w:lineRule="auto"/>
              <w:jc w:val="both"/>
              <w:rPr>
                <w:b/>
                <w:color w:val="323E4F" w:themeColor="text2" w:themeShade="BF"/>
              </w:rPr>
            </w:pPr>
          </w:p>
          <w:p w14:paraId="2CB05289" w14:textId="77777777" w:rsidR="007825C2" w:rsidRDefault="007825C2">
            <w:pPr>
              <w:spacing w:after="0" w:line="240" w:lineRule="auto"/>
              <w:jc w:val="both"/>
              <w:rPr>
                <w:b/>
                <w:color w:val="323E4F" w:themeColor="text2" w:themeShade="BF"/>
              </w:rPr>
            </w:pPr>
          </w:p>
        </w:tc>
      </w:tr>
    </w:tbl>
    <w:p w14:paraId="156B706B" w14:textId="77777777" w:rsidR="007825C2" w:rsidRDefault="007825C2" w:rsidP="007825C2">
      <w:pPr>
        <w:spacing w:after="0" w:line="240" w:lineRule="auto"/>
        <w:jc w:val="center"/>
        <w:rPr>
          <w:rFonts w:cstheme="minorHAnsi"/>
        </w:rPr>
      </w:pPr>
    </w:p>
    <w:p w14:paraId="55C48226" w14:textId="6335B96D" w:rsidR="007825C2" w:rsidRDefault="007825C2" w:rsidP="007825C2">
      <w:pPr>
        <w:spacing w:after="0"/>
        <w:jc w:val="both"/>
      </w:pPr>
      <w:r w:rsidRPr="001979D9">
        <w:t xml:space="preserve">The Event Steering Committee will review the EOI forms and will select attendees based on the selection criteria mentioned above. We will contact all researchers who have expressed an interest in attending the event by </w:t>
      </w:r>
      <w:r w:rsidR="002302B0" w:rsidRPr="00E548FD">
        <w:t>Mid-December</w:t>
      </w:r>
      <w:r w:rsidRPr="00E548FD">
        <w:t xml:space="preserve"> </w:t>
      </w:r>
      <w:r w:rsidRPr="001979D9">
        <w:t xml:space="preserve">to confirm whether they have a place. </w:t>
      </w:r>
    </w:p>
    <w:p w14:paraId="7456E938" w14:textId="77777777" w:rsidR="001979D9" w:rsidRDefault="001979D9" w:rsidP="007825C2">
      <w:pPr>
        <w:spacing w:after="0"/>
        <w:jc w:val="both"/>
      </w:pPr>
    </w:p>
    <w:p w14:paraId="587C0BE7" w14:textId="77777777" w:rsidR="001979D9" w:rsidRPr="001979D9" w:rsidRDefault="001979D9" w:rsidP="007825C2">
      <w:pPr>
        <w:spacing w:after="0"/>
        <w:jc w:val="both"/>
      </w:pPr>
    </w:p>
    <w:p w14:paraId="6EC1DE5E" w14:textId="77777777" w:rsidR="007825C2" w:rsidRPr="001979D9" w:rsidRDefault="007825C2" w:rsidP="007825C2">
      <w:pPr>
        <w:spacing w:after="0"/>
        <w:jc w:val="both"/>
      </w:pPr>
    </w:p>
    <w:p w14:paraId="1E7CB1F0" w14:textId="3BCAC115" w:rsidR="007825C2" w:rsidRPr="001979D9" w:rsidRDefault="007825C2" w:rsidP="007825C2">
      <w:pPr>
        <w:spacing w:after="0"/>
        <w:jc w:val="both"/>
        <w:rPr>
          <w:i/>
          <w:iCs/>
        </w:rPr>
      </w:pPr>
      <w:r w:rsidRPr="001979D9">
        <w:rPr>
          <w:i/>
          <w:iCs/>
        </w:rPr>
        <w:lastRenderedPageBreak/>
        <w:t xml:space="preserve">The following question will </w:t>
      </w:r>
      <w:r w:rsidRPr="001979D9">
        <w:rPr>
          <w:b/>
          <w:bCs/>
          <w:i/>
          <w:iCs/>
        </w:rPr>
        <w:t>not</w:t>
      </w:r>
      <w:r w:rsidRPr="001979D9">
        <w:rPr>
          <w:i/>
          <w:iCs/>
        </w:rPr>
        <w:t xml:space="preserve"> be used to select attendees</w:t>
      </w:r>
      <w:r w:rsidRPr="00417152">
        <w:rPr>
          <w:i/>
          <w:iCs/>
        </w:rPr>
        <w:t xml:space="preserve"> </w:t>
      </w:r>
      <w:r w:rsidRPr="001979D9">
        <w:rPr>
          <w:i/>
          <w:iCs/>
        </w:rPr>
        <w:t xml:space="preserve">and completion is </w:t>
      </w:r>
      <w:r w:rsidR="00801F2D" w:rsidRPr="001979D9">
        <w:rPr>
          <w:i/>
          <w:iCs/>
        </w:rPr>
        <w:t>optional.</w:t>
      </w:r>
    </w:p>
    <w:p w14:paraId="30C30C58" w14:textId="77777777" w:rsidR="007825C2" w:rsidRDefault="007825C2" w:rsidP="007825C2">
      <w:pPr>
        <w:spacing w:after="0"/>
        <w:jc w:val="both"/>
        <w:rPr>
          <w:color w:val="323E4F" w:themeColor="text2" w:themeShade="BF"/>
        </w:rPr>
      </w:pPr>
    </w:p>
    <w:tbl>
      <w:tblPr>
        <w:tblW w:w="5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67"/>
        <w:gridCol w:w="4668"/>
      </w:tblGrid>
      <w:tr w:rsidR="007825C2" w14:paraId="2724A5E6" w14:textId="77777777" w:rsidTr="007825C2">
        <w:trPr>
          <w:trHeight w:val="727"/>
          <w:jc w:val="center"/>
        </w:trPr>
        <w:tc>
          <w:tcPr>
            <w:tcW w:w="2500" w:type="pct"/>
            <w:tcBorders>
              <w:top w:val="single" w:sz="4" w:space="0" w:color="auto"/>
              <w:left w:val="single" w:sz="4" w:space="0" w:color="auto"/>
              <w:bottom w:val="single" w:sz="4" w:space="0" w:color="auto"/>
              <w:right w:val="single" w:sz="4" w:space="0" w:color="auto"/>
            </w:tcBorders>
            <w:hideMark/>
          </w:tcPr>
          <w:p w14:paraId="45BD62BC" w14:textId="532597B4" w:rsidR="007825C2" w:rsidRDefault="007825C2">
            <w:pPr>
              <w:spacing w:after="0" w:line="240" w:lineRule="auto"/>
              <w:rPr>
                <w:b/>
                <w:color w:val="323E4F" w:themeColor="text2" w:themeShade="BF"/>
              </w:rPr>
            </w:pPr>
            <w:r>
              <w:rPr>
                <w:b/>
                <w:color w:val="323E4F" w:themeColor="text2" w:themeShade="BF"/>
              </w:rPr>
              <w:t xml:space="preserve">Would you like to be considered for a </w:t>
            </w:r>
            <w:r w:rsidR="00FD0377">
              <w:rPr>
                <w:b/>
                <w:color w:val="323E4F" w:themeColor="text2" w:themeShade="BF"/>
              </w:rPr>
              <w:t>fully funded</w:t>
            </w:r>
            <w:r>
              <w:rPr>
                <w:b/>
                <w:color w:val="323E4F" w:themeColor="text2" w:themeShade="BF"/>
              </w:rPr>
              <w:t xml:space="preserve"> place at the event?</w:t>
            </w:r>
          </w:p>
          <w:p w14:paraId="0D81AD2D" w14:textId="77777777" w:rsidR="007825C2" w:rsidRDefault="007825C2">
            <w:pPr>
              <w:spacing w:after="0" w:line="240" w:lineRule="auto"/>
              <w:rPr>
                <w:bCs/>
                <w:i/>
                <w:iCs/>
                <w:color w:val="323E4F" w:themeColor="text2" w:themeShade="BF"/>
                <w:sz w:val="20"/>
                <w:szCs w:val="20"/>
              </w:rPr>
            </w:pPr>
            <w:r>
              <w:rPr>
                <w:bCs/>
                <w:i/>
                <w:iCs/>
                <w:color w:val="323E4F" w:themeColor="text2" w:themeShade="BF"/>
                <w:sz w:val="20"/>
                <w:szCs w:val="20"/>
              </w:rPr>
              <w:t xml:space="preserve">This is intended for those who would otherwise find it challenging to access this opportunity.  </w:t>
            </w:r>
          </w:p>
        </w:tc>
        <w:tc>
          <w:tcPr>
            <w:tcW w:w="2500" w:type="pct"/>
            <w:tcBorders>
              <w:top w:val="single" w:sz="4" w:space="0" w:color="auto"/>
              <w:left w:val="single" w:sz="4" w:space="0" w:color="auto"/>
              <w:bottom w:val="single" w:sz="4" w:space="0" w:color="auto"/>
              <w:right w:val="single" w:sz="4" w:space="0" w:color="auto"/>
            </w:tcBorders>
            <w:vAlign w:val="center"/>
          </w:tcPr>
          <w:p w14:paraId="42DD59E2" w14:textId="77777777" w:rsidR="007825C2" w:rsidRDefault="00E548FD">
            <w:pPr>
              <w:spacing w:after="0" w:line="240" w:lineRule="atLeast"/>
              <w:ind w:left="360"/>
              <w:rPr>
                <w:rFonts w:cstheme="minorHAnsi"/>
                <w:bCs/>
                <w:color w:val="002060"/>
              </w:rPr>
            </w:pPr>
            <w:sdt>
              <w:sdtPr>
                <w:rPr>
                  <w:rFonts w:cstheme="minorHAnsi"/>
                  <w:bCs/>
                  <w:color w:val="002060"/>
                </w:rPr>
                <w:id w:val="729355456"/>
                <w14:checkbox>
                  <w14:checked w14:val="0"/>
                  <w14:checkedState w14:val="2612" w14:font="MS Gothic"/>
                  <w14:uncheckedState w14:val="2610" w14:font="MS Gothic"/>
                </w14:checkbox>
              </w:sdtPr>
              <w:sdtEndPr/>
              <w:sdtContent>
                <w:r w:rsidR="007825C2">
                  <w:rPr>
                    <w:rFonts w:ascii="MS Gothic" w:eastAsia="MS Gothic" w:hAnsi="MS Gothic" w:cstheme="minorHAnsi" w:hint="eastAsia"/>
                    <w:bCs/>
                    <w:color w:val="002060"/>
                    <w:lang w:val="en-US"/>
                  </w:rPr>
                  <w:t>☐</w:t>
                </w:r>
              </w:sdtContent>
            </w:sdt>
            <w:r w:rsidR="007825C2">
              <w:rPr>
                <w:rFonts w:cstheme="minorHAnsi"/>
                <w:bCs/>
                <w:color w:val="002060"/>
              </w:rPr>
              <w:t xml:space="preserve">Yes </w:t>
            </w:r>
            <w:sdt>
              <w:sdtPr>
                <w:rPr>
                  <w:rFonts w:cstheme="minorHAnsi"/>
                  <w:bCs/>
                  <w:color w:val="002060"/>
                </w:rPr>
                <w:id w:val="1627350877"/>
                <w14:checkbox>
                  <w14:checked w14:val="0"/>
                  <w14:checkedState w14:val="2612" w14:font="MS Gothic"/>
                  <w14:uncheckedState w14:val="2610" w14:font="MS Gothic"/>
                </w14:checkbox>
              </w:sdtPr>
              <w:sdtEndPr/>
              <w:sdtContent>
                <w:r w:rsidR="007825C2">
                  <w:rPr>
                    <w:rFonts w:ascii="MS Gothic" w:eastAsia="MS Gothic" w:hAnsi="MS Gothic" w:cstheme="minorHAnsi" w:hint="eastAsia"/>
                    <w:bCs/>
                    <w:color w:val="002060"/>
                    <w:lang w:val="en-US"/>
                  </w:rPr>
                  <w:t>☐</w:t>
                </w:r>
              </w:sdtContent>
            </w:sdt>
            <w:r w:rsidR="007825C2">
              <w:rPr>
                <w:rFonts w:cstheme="minorHAnsi"/>
                <w:bCs/>
                <w:color w:val="002060"/>
              </w:rPr>
              <w:t>No</w:t>
            </w:r>
          </w:p>
          <w:p w14:paraId="40CE1854" w14:textId="34F75771" w:rsidR="007825C2" w:rsidRDefault="007825C2">
            <w:pPr>
              <w:spacing w:after="0" w:line="240" w:lineRule="atLeast"/>
              <w:rPr>
                <w:rFonts w:cstheme="minorHAnsi"/>
                <w:bCs/>
                <w:color w:val="002060"/>
              </w:rPr>
            </w:pPr>
            <w:r>
              <w:rPr>
                <w:rFonts w:cstheme="minorHAnsi"/>
                <w:bCs/>
                <w:i/>
                <w:iCs/>
                <w:color w:val="002060"/>
              </w:rPr>
              <w:t xml:space="preserve">If yes, </w:t>
            </w:r>
            <w:r w:rsidR="00FD0377">
              <w:rPr>
                <w:rFonts w:cstheme="minorHAnsi"/>
                <w:bCs/>
                <w:i/>
                <w:iCs/>
                <w:color w:val="002060"/>
              </w:rPr>
              <w:t>please provide</w:t>
            </w:r>
            <w:r>
              <w:rPr>
                <w:rFonts w:cstheme="minorHAnsi"/>
                <w:bCs/>
                <w:i/>
                <w:iCs/>
                <w:color w:val="002060"/>
              </w:rPr>
              <w:t xml:space="preserve"> further details on why you would like to be considered for a </w:t>
            </w:r>
            <w:r w:rsidR="001979D9">
              <w:rPr>
                <w:rFonts w:cstheme="minorHAnsi"/>
                <w:bCs/>
                <w:i/>
                <w:iCs/>
                <w:color w:val="002060"/>
              </w:rPr>
              <w:t>fully funded*</w:t>
            </w:r>
            <w:r>
              <w:rPr>
                <w:rFonts w:cstheme="minorHAnsi"/>
                <w:bCs/>
                <w:i/>
                <w:iCs/>
                <w:color w:val="002060"/>
              </w:rPr>
              <w:t xml:space="preserve"> place:</w:t>
            </w:r>
          </w:p>
          <w:p w14:paraId="3D883791" w14:textId="77777777" w:rsidR="007825C2" w:rsidRDefault="007825C2">
            <w:pPr>
              <w:spacing w:after="0" w:line="240" w:lineRule="atLeast"/>
              <w:rPr>
                <w:rFonts w:cstheme="minorHAnsi"/>
                <w:bCs/>
                <w:color w:val="002060"/>
              </w:rPr>
            </w:pPr>
          </w:p>
          <w:p w14:paraId="2DC8827B" w14:textId="77777777" w:rsidR="007825C2" w:rsidRDefault="007825C2">
            <w:pPr>
              <w:spacing w:after="0" w:line="240" w:lineRule="atLeast"/>
              <w:rPr>
                <w:rFonts w:cstheme="minorHAnsi"/>
                <w:bCs/>
                <w:color w:val="002060"/>
              </w:rPr>
            </w:pPr>
          </w:p>
          <w:p w14:paraId="73F54540" w14:textId="77777777" w:rsidR="001979D9" w:rsidRDefault="001979D9">
            <w:pPr>
              <w:spacing w:after="0" w:line="240" w:lineRule="atLeast"/>
              <w:rPr>
                <w:rFonts w:cstheme="minorHAnsi"/>
                <w:bCs/>
                <w:color w:val="002060"/>
              </w:rPr>
            </w:pPr>
          </w:p>
          <w:p w14:paraId="3F61935E" w14:textId="77777777" w:rsidR="001979D9" w:rsidRDefault="001979D9">
            <w:pPr>
              <w:spacing w:after="0" w:line="240" w:lineRule="atLeast"/>
              <w:rPr>
                <w:rFonts w:cstheme="minorHAnsi"/>
                <w:bCs/>
                <w:color w:val="002060"/>
              </w:rPr>
            </w:pPr>
          </w:p>
          <w:p w14:paraId="00426322" w14:textId="77777777" w:rsidR="007825C2" w:rsidRDefault="007825C2">
            <w:pPr>
              <w:spacing w:after="0" w:line="240" w:lineRule="atLeast"/>
              <w:rPr>
                <w:rFonts w:cstheme="minorHAnsi"/>
                <w:bCs/>
                <w:color w:val="002060"/>
              </w:rPr>
            </w:pPr>
          </w:p>
          <w:p w14:paraId="0DE1B68B" w14:textId="37AD766B" w:rsidR="007825C2" w:rsidRPr="00EA717B" w:rsidRDefault="001979D9">
            <w:pPr>
              <w:spacing w:after="0" w:line="240" w:lineRule="atLeast"/>
              <w:rPr>
                <w:rFonts w:cstheme="minorHAnsi"/>
                <w:bCs/>
                <w:i/>
                <w:iCs/>
                <w:color w:val="002060"/>
              </w:rPr>
            </w:pPr>
            <w:r w:rsidRPr="00EA717B">
              <w:rPr>
                <w:rFonts w:cstheme="minorHAnsi"/>
                <w:bCs/>
                <w:i/>
                <w:iCs/>
                <w:color w:val="002060"/>
              </w:rPr>
              <w:t xml:space="preserve">*This includes free registration and up to £250 for travel and accommodation </w:t>
            </w:r>
          </w:p>
        </w:tc>
      </w:tr>
    </w:tbl>
    <w:p w14:paraId="43FD41A0" w14:textId="77777777" w:rsidR="007825C2" w:rsidRDefault="007825C2" w:rsidP="007825C2">
      <w:pPr>
        <w:spacing w:after="0"/>
        <w:jc w:val="center"/>
        <w:rPr>
          <w:color w:val="323E4F" w:themeColor="text2" w:themeShade="BF"/>
        </w:rPr>
      </w:pPr>
    </w:p>
    <w:p w14:paraId="65CB77B5" w14:textId="64D6DB82" w:rsidR="007825C2" w:rsidRDefault="007825C2" w:rsidP="007825C2">
      <w:pPr>
        <w:spacing w:after="0"/>
        <w:jc w:val="both"/>
        <w:rPr>
          <w:b/>
          <w:color w:val="323E4F" w:themeColor="text2" w:themeShade="BF"/>
        </w:rPr>
      </w:pPr>
      <w:r>
        <w:rPr>
          <w:color w:val="323E4F" w:themeColor="text2" w:themeShade="BF"/>
        </w:rPr>
        <w:t xml:space="preserve">Please email your completed expression of interest (EOI) form to </w:t>
      </w:r>
      <w:hyperlink r:id="rId8" w:history="1">
        <w:r>
          <w:rPr>
            <w:rStyle w:val="Hyperlink"/>
          </w:rPr>
          <w:t>brc@gosh.nhs.uk</w:t>
        </w:r>
      </w:hyperlink>
      <w:r>
        <w:rPr>
          <w:color w:val="323E4F" w:themeColor="text2" w:themeShade="BF"/>
        </w:rPr>
        <w:t xml:space="preserve"> by</w:t>
      </w:r>
      <w:r w:rsidRPr="00E548FD">
        <w:rPr>
          <w:b/>
          <w:bCs/>
          <w:color w:val="323E4F" w:themeColor="text2" w:themeShade="BF"/>
        </w:rPr>
        <w:t xml:space="preserve"> </w:t>
      </w:r>
      <w:r w:rsidR="00991ADC" w:rsidRPr="00E548FD">
        <w:rPr>
          <w:b/>
          <w:bCs/>
          <w:color w:val="323E4F" w:themeColor="text2" w:themeShade="BF"/>
        </w:rPr>
        <w:t xml:space="preserve">Monday 8 December 2025 </w:t>
      </w:r>
    </w:p>
    <w:p w14:paraId="75BA557D" w14:textId="333C80EC" w:rsidR="00417152" w:rsidRPr="00EA717B" w:rsidRDefault="00417152" w:rsidP="007825C2">
      <w:pPr>
        <w:spacing w:after="0"/>
        <w:jc w:val="both"/>
        <w:rPr>
          <w:bCs/>
          <w:color w:val="323E4F" w:themeColor="text2" w:themeShade="BF"/>
          <w:sz w:val="24"/>
        </w:rPr>
      </w:pPr>
      <w:r>
        <w:rPr>
          <w:bCs/>
          <w:color w:val="323E4F" w:themeColor="text2" w:themeShade="BF"/>
        </w:rPr>
        <w:t>Submissions after the (</w:t>
      </w:r>
      <w:r w:rsidR="00991ADC">
        <w:rPr>
          <w:bCs/>
          <w:color w:val="323E4F" w:themeColor="text2" w:themeShade="BF"/>
        </w:rPr>
        <w:t>8 December 2025</w:t>
      </w:r>
      <w:r>
        <w:rPr>
          <w:bCs/>
          <w:color w:val="323E4F" w:themeColor="text2" w:themeShade="BF"/>
        </w:rPr>
        <w:t>) do not qualify for fully funded place at the event.</w:t>
      </w:r>
    </w:p>
    <w:p w14:paraId="49BC39C3" w14:textId="77777777" w:rsidR="007825C2" w:rsidRDefault="007825C2" w:rsidP="007825C2">
      <w:pPr>
        <w:spacing w:after="0"/>
        <w:jc w:val="both"/>
        <w:rPr>
          <w:color w:val="323E4F" w:themeColor="text2" w:themeShade="BF"/>
        </w:rPr>
      </w:pPr>
    </w:p>
    <w:p w14:paraId="5500D3F7" w14:textId="77777777" w:rsidR="007825C2" w:rsidRDefault="007825C2" w:rsidP="007825C2">
      <w:pPr>
        <w:spacing w:after="0"/>
        <w:jc w:val="both"/>
        <w:rPr>
          <w:color w:val="323E4F" w:themeColor="text2" w:themeShade="BF"/>
        </w:rPr>
      </w:pPr>
    </w:p>
    <w:p w14:paraId="1BD09AAD" w14:textId="77777777" w:rsidR="007825C2" w:rsidRDefault="007825C2" w:rsidP="007825C2">
      <w:pPr>
        <w:spacing w:after="0"/>
        <w:jc w:val="both"/>
        <w:rPr>
          <w:color w:val="323E4F" w:themeColor="text2" w:themeShade="BF"/>
        </w:rPr>
      </w:pPr>
    </w:p>
    <w:p w14:paraId="2CCAA090" w14:textId="77777777" w:rsidR="007825C2" w:rsidRDefault="007825C2" w:rsidP="007825C2">
      <w:pPr>
        <w:spacing w:after="0"/>
        <w:jc w:val="both"/>
        <w:rPr>
          <w:color w:val="323E4F" w:themeColor="text2" w:themeShade="BF"/>
        </w:rPr>
      </w:pPr>
      <w:r>
        <w:rPr>
          <w:color w:val="323E4F" w:themeColor="text2" w:themeShade="BF"/>
        </w:rPr>
        <w:br w:type="page"/>
      </w:r>
    </w:p>
    <w:p w14:paraId="747E7340" w14:textId="77777777" w:rsidR="007825C2" w:rsidRDefault="007825C2" w:rsidP="007825C2">
      <w:pPr>
        <w:spacing w:after="0"/>
        <w:jc w:val="both"/>
        <w:rPr>
          <w:b/>
          <w:i/>
          <w:iCs/>
          <w:color w:val="323E4F" w:themeColor="text2" w:themeShade="BF"/>
          <w:sz w:val="24"/>
        </w:rPr>
      </w:pPr>
      <w:r>
        <w:rPr>
          <w:b/>
          <w:color w:val="323E4F" w:themeColor="text2" w:themeShade="BF"/>
          <w:sz w:val="24"/>
        </w:rPr>
        <w:lastRenderedPageBreak/>
        <w:t xml:space="preserve">Monitoring questions – </w:t>
      </w:r>
      <w:r>
        <w:rPr>
          <w:b/>
          <w:i/>
          <w:iCs/>
          <w:color w:val="323E4F" w:themeColor="text2" w:themeShade="BF"/>
          <w:sz w:val="24"/>
        </w:rPr>
        <w:t>Optional</w:t>
      </w:r>
    </w:p>
    <w:p w14:paraId="32184E45" w14:textId="77777777" w:rsidR="007825C2" w:rsidRDefault="007825C2" w:rsidP="007825C2">
      <w:pPr>
        <w:spacing w:after="0"/>
        <w:jc w:val="both"/>
        <w:rPr>
          <w:b/>
          <w:color w:val="323E4F" w:themeColor="text2" w:themeShade="BF"/>
          <w:sz w:val="24"/>
        </w:rPr>
      </w:pPr>
    </w:p>
    <w:p w14:paraId="697F75D2" w14:textId="77777777" w:rsidR="007825C2" w:rsidRDefault="007825C2" w:rsidP="007825C2">
      <w:pPr>
        <w:spacing w:after="0"/>
        <w:jc w:val="both"/>
        <w:rPr>
          <w:color w:val="323E4F" w:themeColor="text2" w:themeShade="BF"/>
        </w:rPr>
      </w:pPr>
      <w:r>
        <w:rPr>
          <w:color w:val="323E4F" w:themeColor="text2" w:themeShade="BF"/>
        </w:rPr>
        <w:t xml:space="preserve">The following questions will </w:t>
      </w:r>
      <w:r>
        <w:rPr>
          <w:b/>
          <w:bCs/>
          <w:color w:val="323E4F" w:themeColor="text2" w:themeShade="BF"/>
        </w:rPr>
        <w:t>not</w:t>
      </w:r>
      <w:r>
        <w:rPr>
          <w:color w:val="323E4F" w:themeColor="text2" w:themeShade="BF"/>
        </w:rPr>
        <w:t xml:space="preserve"> be used to select attendees</w:t>
      </w:r>
      <w:r>
        <w:t xml:space="preserve"> </w:t>
      </w:r>
      <w:r>
        <w:rPr>
          <w:color w:val="323E4F" w:themeColor="text2" w:themeShade="BF"/>
        </w:rPr>
        <w:t xml:space="preserve">and completion is optional. They will only be used for monitoring purposes. Monitoring enables us to see what is happening in practice, to set any targets for improvements, and measure progress. The demographics data may also be used to assess and improve processes within the BRC and to help develop the BRC’s </w:t>
      </w:r>
      <w:hyperlink r:id="rId9" w:history="1">
        <w:r>
          <w:rPr>
            <w:rStyle w:val="Hyperlink"/>
          </w:rPr>
          <w:t>equality, diversity and inclusion (EDI) strategy</w:t>
        </w:r>
      </w:hyperlink>
      <w:r>
        <w:rPr>
          <w:color w:val="323E4F" w:themeColor="text2" w:themeShade="BF"/>
        </w:rPr>
        <w:t xml:space="preserve">. </w:t>
      </w:r>
    </w:p>
    <w:p w14:paraId="59D7E170" w14:textId="77777777" w:rsidR="007825C2" w:rsidRDefault="007825C2" w:rsidP="007825C2">
      <w:pPr>
        <w:spacing w:after="0"/>
        <w:rPr>
          <w:color w:val="323E4F" w:themeColor="text2" w:themeShade="BF"/>
        </w:rPr>
      </w:pPr>
    </w:p>
    <w:tbl>
      <w:tblPr>
        <w:tblW w:w="5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63"/>
        <w:gridCol w:w="7072"/>
      </w:tblGrid>
      <w:tr w:rsidR="007825C2" w14:paraId="37049298" w14:textId="77777777" w:rsidTr="007825C2">
        <w:trPr>
          <w:trHeight w:val="28"/>
          <w:jc w:val="center"/>
        </w:trPr>
        <w:tc>
          <w:tcPr>
            <w:tcW w:w="1212" w:type="pct"/>
            <w:tcBorders>
              <w:top w:val="single" w:sz="4" w:space="0" w:color="auto"/>
              <w:left w:val="single" w:sz="4" w:space="0" w:color="auto"/>
              <w:bottom w:val="single" w:sz="4" w:space="0" w:color="auto"/>
              <w:right w:val="single" w:sz="4" w:space="0" w:color="auto"/>
            </w:tcBorders>
            <w:vAlign w:val="center"/>
            <w:hideMark/>
          </w:tcPr>
          <w:p w14:paraId="49F071F5" w14:textId="77777777" w:rsidR="007825C2" w:rsidRDefault="007825C2">
            <w:pPr>
              <w:spacing w:after="0" w:line="240" w:lineRule="auto"/>
              <w:rPr>
                <w:b/>
                <w:color w:val="323E4F" w:themeColor="text2" w:themeShade="BF"/>
              </w:rPr>
            </w:pPr>
            <w:r>
              <w:rPr>
                <w:b/>
                <w:bCs/>
                <w:color w:val="323E4F" w:themeColor="text2" w:themeShade="BF"/>
              </w:rPr>
              <w:t>Ethnic Group</w:t>
            </w:r>
          </w:p>
        </w:tc>
        <w:tc>
          <w:tcPr>
            <w:tcW w:w="3788" w:type="pct"/>
            <w:tcBorders>
              <w:top w:val="single" w:sz="4" w:space="0" w:color="auto"/>
              <w:left w:val="single" w:sz="4" w:space="0" w:color="auto"/>
              <w:bottom w:val="single" w:sz="4" w:space="0" w:color="auto"/>
              <w:right w:val="single" w:sz="4" w:space="0" w:color="auto"/>
            </w:tcBorders>
            <w:vAlign w:val="center"/>
          </w:tcPr>
          <w:p w14:paraId="2850AFE7" w14:textId="77777777" w:rsidR="007825C2" w:rsidRDefault="007825C2">
            <w:pPr>
              <w:spacing w:after="0"/>
              <w:jc w:val="both"/>
              <w:rPr>
                <w:color w:val="323E4F" w:themeColor="text2" w:themeShade="BF"/>
              </w:rPr>
            </w:pPr>
            <w:r>
              <w:rPr>
                <w:color w:val="323E4F" w:themeColor="text2" w:themeShade="BF"/>
              </w:rPr>
              <w:t xml:space="preserve">Black, Black British, Caribbean or African </w:t>
            </w:r>
            <w:sdt>
              <w:sdtPr>
                <w:rPr>
                  <w:color w:val="323E4F" w:themeColor="text2" w:themeShade="BF"/>
                </w:rPr>
                <w:id w:val="308215877"/>
                <w14:checkbox>
                  <w14:checked w14:val="0"/>
                  <w14:checkedState w14:val="00FC" w14:font="Wingdings"/>
                  <w14:uncheckedState w14:val="2610" w14:font="MS Gothic"/>
                </w14:checkbox>
              </w:sdtPr>
              <w:sdtEndPr/>
              <w:sdtContent>
                <w:r>
                  <w:rPr>
                    <w:rFonts w:ascii="MS Gothic" w:eastAsia="MS Gothic" w:hAnsi="MS Gothic" w:hint="eastAsia"/>
                    <w:color w:val="323E4F" w:themeColor="text2" w:themeShade="BF"/>
                    <w:lang w:val="en-US"/>
                  </w:rPr>
                  <w:t>☐</w:t>
                </w:r>
              </w:sdtContent>
            </w:sdt>
          </w:p>
          <w:p w14:paraId="3A78F9F9" w14:textId="77777777" w:rsidR="007825C2" w:rsidRDefault="007825C2">
            <w:pPr>
              <w:spacing w:after="0"/>
              <w:jc w:val="both"/>
              <w:rPr>
                <w:color w:val="323E4F" w:themeColor="text2" w:themeShade="BF"/>
              </w:rPr>
            </w:pPr>
            <w:r>
              <w:rPr>
                <w:color w:val="323E4F" w:themeColor="text2" w:themeShade="BF"/>
              </w:rPr>
              <w:t xml:space="preserve">Asian or Asian British </w:t>
            </w:r>
            <w:sdt>
              <w:sdtPr>
                <w:rPr>
                  <w:color w:val="323E4F" w:themeColor="text2" w:themeShade="BF"/>
                </w:rPr>
                <w:id w:val="-704478261"/>
                <w14:checkbox>
                  <w14:checked w14:val="0"/>
                  <w14:checkedState w14:val="00FC" w14:font="Wingdings"/>
                  <w14:uncheckedState w14:val="2610" w14:font="MS Gothic"/>
                </w14:checkbox>
              </w:sdtPr>
              <w:sdtEndPr/>
              <w:sdtContent>
                <w:r>
                  <w:rPr>
                    <w:rFonts w:ascii="Segoe UI Symbol" w:hAnsi="Segoe UI Symbol" w:cs="Segoe UI Symbol"/>
                    <w:color w:val="323E4F" w:themeColor="text2" w:themeShade="BF"/>
                  </w:rPr>
                  <w:t>☐</w:t>
                </w:r>
              </w:sdtContent>
            </w:sdt>
          </w:p>
          <w:p w14:paraId="4E1AA31E" w14:textId="77777777" w:rsidR="007825C2" w:rsidRDefault="007825C2">
            <w:pPr>
              <w:spacing w:after="0"/>
              <w:jc w:val="both"/>
              <w:rPr>
                <w:color w:val="323E4F" w:themeColor="text2" w:themeShade="BF"/>
              </w:rPr>
            </w:pPr>
            <w:r>
              <w:rPr>
                <w:color w:val="323E4F" w:themeColor="text2" w:themeShade="BF"/>
              </w:rPr>
              <w:t xml:space="preserve">Mixed or multiple ethnic groups </w:t>
            </w:r>
            <w:sdt>
              <w:sdtPr>
                <w:rPr>
                  <w:color w:val="323E4F" w:themeColor="text2" w:themeShade="BF"/>
                </w:rPr>
                <w:id w:val="900727858"/>
                <w14:checkbox>
                  <w14:checked w14:val="0"/>
                  <w14:checkedState w14:val="00FC" w14:font="Wingdings"/>
                  <w14:uncheckedState w14:val="2610" w14:font="MS Gothic"/>
                </w14:checkbox>
              </w:sdtPr>
              <w:sdtEndPr/>
              <w:sdtContent>
                <w:r>
                  <w:rPr>
                    <w:rFonts w:ascii="Segoe UI Symbol" w:hAnsi="Segoe UI Symbol" w:cs="Segoe UI Symbol"/>
                    <w:color w:val="323E4F" w:themeColor="text2" w:themeShade="BF"/>
                  </w:rPr>
                  <w:t>☐</w:t>
                </w:r>
              </w:sdtContent>
            </w:sdt>
          </w:p>
          <w:p w14:paraId="6EF091AF" w14:textId="77777777" w:rsidR="007825C2" w:rsidRDefault="007825C2">
            <w:pPr>
              <w:spacing w:after="0"/>
              <w:jc w:val="both"/>
              <w:rPr>
                <w:color w:val="323E4F" w:themeColor="text2" w:themeShade="BF"/>
              </w:rPr>
            </w:pPr>
            <w:r>
              <w:rPr>
                <w:color w:val="323E4F" w:themeColor="text2" w:themeShade="BF"/>
              </w:rPr>
              <w:t xml:space="preserve">White </w:t>
            </w:r>
            <w:sdt>
              <w:sdtPr>
                <w:rPr>
                  <w:color w:val="323E4F" w:themeColor="text2" w:themeShade="BF"/>
                </w:rPr>
                <w:id w:val="110494212"/>
                <w14:checkbox>
                  <w14:checked w14:val="0"/>
                  <w14:checkedState w14:val="00FC" w14:font="Wingdings"/>
                  <w14:uncheckedState w14:val="2610" w14:font="MS Gothic"/>
                </w14:checkbox>
              </w:sdtPr>
              <w:sdtEndPr/>
              <w:sdtContent>
                <w:r>
                  <w:rPr>
                    <w:rFonts w:ascii="Segoe UI Symbol" w:hAnsi="Segoe UI Symbol" w:cs="Segoe UI Symbol"/>
                    <w:color w:val="323E4F" w:themeColor="text2" w:themeShade="BF"/>
                  </w:rPr>
                  <w:t>☐</w:t>
                </w:r>
              </w:sdtContent>
            </w:sdt>
          </w:p>
          <w:p w14:paraId="1E11D3F9" w14:textId="77777777" w:rsidR="007825C2" w:rsidRDefault="007825C2">
            <w:pPr>
              <w:spacing w:after="0"/>
              <w:jc w:val="both"/>
              <w:rPr>
                <w:color w:val="323E4F" w:themeColor="text2" w:themeShade="BF"/>
              </w:rPr>
            </w:pPr>
            <w:r>
              <w:rPr>
                <w:color w:val="323E4F" w:themeColor="text2" w:themeShade="BF"/>
              </w:rPr>
              <w:t xml:space="preserve">Other ethnic group </w:t>
            </w:r>
            <w:sdt>
              <w:sdtPr>
                <w:rPr>
                  <w:color w:val="323E4F" w:themeColor="text2" w:themeShade="BF"/>
                </w:rPr>
                <w:id w:val="-1787268137"/>
                <w14:checkbox>
                  <w14:checked w14:val="0"/>
                  <w14:checkedState w14:val="00FC" w14:font="Wingdings"/>
                  <w14:uncheckedState w14:val="2610" w14:font="MS Gothic"/>
                </w14:checkbox>
              </w:sdtPr>
              <w:sdtEndPr/>
              <w:sdtContent>
                <w:r>
                  <w:rPr>
                    <w:rFonts w:ascii="Segoe UI Symbol" w:hAnsi="Segoe UI Symbol" w:cs="Segoe UI Symbol"/>
                    <w:color w:val="323E4F" w:themeColor="text2" w:themeShade="BF"/>
                  </w:rPr>
                  <w:t>☐</w:t>
                </w:r>
              </w:sdtContent>
            </w:sdt>
          </w:p>
          <w:p w14:paraId="2CFDB26D" w14:textId="77777777" w:rsidR="007825C2" w:rsidRDefault="007825C2">
            <w:pPr>
              <w:spacing w:after="0"/>
              <w:jc w:val="both"/>
              <w:rPr>
                <w:color w:val="323E4F" w:themeColor="text2" w:themeShade="BF"/>
              </w:rPr>
            </w:pPr>
            <w:r>
              <w:rPr>
                <w:color w:val="323E4F" w:themeColor="text2" w:themeShade="BF"/>
              </w:rPr>
              <w:t xml:space="preserve">Prefer not to say </w:t>
            </w:r>
            <w:sdt>
              <w:sdtPr>
                <w:rPr>
                  <w:color w:val="323E4F" w:themeColor="text2" w:themeShade="BF"/>
                </w:rPr>
                <w:id w:val="1779823585"/>
                <w14:checkbox>
                  <w14:checked w14:val="0"/>
                  <w14:checkedState w14:val="00FC" w14:font="Wingdings"/>
                  <w14:uncheckedState w14:val="2610" w14:font="MS Gothic"/>
                </w14:checkbox>
              </w:sdtPr>
              <w:sdtEndPr/>
              <w:sdtContent>
                <w:r>
                  <w:rPr>
                    <w:rFonts w:ascii="Segoe UI Symbol" w:hAnsi="Segoe UI Symbol" w:cs="Segoe UI Symbol"/>
                    <w:color w:val="323E4F" w:themeColor="text2" w:themeShade="BF"/>
                  </w:rPr>
                  <w:t>☐</w:t>
                </w:r>
              </w:sdtContent>
            </w:sdt>
          </w:p>
          <w:p w14:paraId="1BB2D791" w14:textId="77777777" w:rsidR="007825C2" w:rsidRDefault="007825C2">
            <w:pPr>
              <w:spacing w:after="0" w:line="240" w:lineRule="auto"/>
              <w:rPr>
                <w:rFonts w:cstheme="minorHAnsi"/>
              </w:rPr>
            </w:pPr>
          </w:p>
        </w:tc>
      </w:tr>
      <w:tr w:rsidR="007825C2" w14:paraId="47A4D0FA" w14:textId="77777777" w:rsidTr="007825C2">
        <w:trPr>
          <w:trHeight w:val="28"/>
          <w:jc w:val="center"/>
        </w:trPr>
        <w:tc>
          <w:tcPr>
            <w:tcW w:w="1212" w:type="pct"/>
            <w:tcBorders>
              <w:top w:val="single" w:sz="4" w:space="0" w:color="auto"/>
              <w:left w:val="single" w:sz="4" w:space="0" w:color="auto"/>
              <w:bottom w:val="single" w:sz="4" w:space="0" w:color="auto"/>
              <w:right w:val="single" w:sz="4" w:space="0" w:color="auto"/>
            </w:tcBorders>
            <w:vAlign w:val="center"/>
            <w:hideMark/>
          </w:tcPr>
          <w:p w14:paraId="45789E8B" w14:textId="77777777" w:rsidR="007825C2" w:rsidRDefault="007825C2">
            <w:pPr>
              <w:spacing w:after="0" w:line="240" w:lineRule="auto"/>
              <w:rPr>
                <w:b/>
                <w:color w:val="323E4F" w:themeColor="text2" w:themeShade="BF"/>
              </w:rPr>
            </w:pPr>
            <w:r>
              <w:rPr>
                <w:b/>
                <w:bCs/>
                <w:color w:val="323E4F" w:themeColor="text2" w:themeShade="BF"/>
              </w:rPr>
              <w:t>Gender</w:t>
            </w:r>
          </w:p>
        </w:tc>
        <w:tc>
          <w:tcPr>
            <w:tcW w:w="3788" w:type="pct"/>
            <w:tcBorders>
              <w:top w:val="single" w:sz="4" w:space="0" w:color="auto"/>
              <w:left w:val="single" w:sz="4" w:space="0" w:color="auto"/>
              <w:bottom w:val="single" w:sz="4" w:space="0" w:color="auto"/>
              <w:right w:val="single" w:sz="4" w:space="0" w:color="auto"/>
            </w:tcBorders>
            <w:vAlign w:val="center"/>
          </w:tcPr>
          <w:p w14:paraId="3F6725B8" w14:textId="77777777" w:rsidR="007825C2" w:rsidRDefault="007825C2">
            <w:pPr>
              <w:spacing w:after="0"/>
              <w:rPr>
                <w:color w:val="323E4F" w:themeColor="text2" w:themeShade="BF"/>
              </w:rPr>
            </w:pPr>
            <w:r>
              <w:rPr>
                <w:color w:val="323E4F" w:themeColor="text2" w:themeShade="BF"/>
              </w:rPr>
              <w:t xml:space="preserve">Woman </w:t>
            </w:r>
            <w:sdt>
              <w:sdtPr>
                <w:rPr>
                  <w:color w:val="323E4F" w:themeColor="text2" w:themeShade="BF"/>
                </w:rPr>
                <w:id w:val="-81447109"/>
                <w14:checkbox>
                  <w14:checked w14:val="0"/>
                  <w14:checkedState w14:val="00FC" w14:font="Wingdings"/>
                  <w14:uncheckedState w14:val="2610" w14:font="MS Gothic"/>
                </w14:checkbox>
              </w:sdtPr>
              <w:sdtEndPr/>
              <w:sdtContent>
                <w:r>
                  <w:rPr>
                    <w:rFonts w:ascii="Segoe UI Symbol" w:hAnsi="Segoe UI Symbol" w:cs="Segoe UI Symbol"/>
                    <w:color w:val="323E4F" w:themeColor="text2" w:themeShade="BF"/>
                  </w:rPr>
                  <w:t>☐</w:t>
                </w:r>
              </w:sdtContent>
            </w:sdt>
          </w:p>
          <w:p w14:paraId="731EDAE8" w14:textId="77777777" w:rsidR="007825C2" w:rsidRDefault="007825C2">
            <w:pPr>
              <w:spacing w:after="0"/>
              <w:rPr>
                <w:color w:val="323E4F" w:themeColor="text2" w:themeShade="BF"/>
              </w:rPr>
            </w:pPr>
            <w:r>
              <w:rPr>
                <w:color w:val="323E4F" w:themeColor="text2" w:themeShade="BF"/>
              </w:rPr>
              <w:t xml:space="preserve">Man </w:t>
            </w:r>
            <w:sdt>
              <w:sdtPr>
                <w:rPr>
                  <w:color w:val="323E4F" w:themeColor="text2" w:themeShade="BF"/>
                </w:rPr>
                <w:id w:val="578638608"/>
                <w14:checkbox>
                  <w14:checked w14:val="0"/>
                  <w14:checkedState w14:val="00FC" w14:font="Wingdings"/>
                  <w14:uncheckedState w14:val="2610" w14:font="MS Gothic"/>
                </w14:checkbox>
              </w:sdtPr>
              <w:sdtEndPr/>
              <w:sdtContent>
                <w:r>
                  <w:rPr>
                    <w:rFonts w:ascii="Segoe UI Symbol" w:hAnsi="Segoe UI Symbol" w:cs="Segoe UI Symbol"/>
                    <w:color w:val="323E4F" w:themeColor="text2" w:themeShade="BF"/>
                  </w:rPr>
                  <w:t>☐</w:t>
                </w:r>
              </w:sdtContent>
            </w:sdt>
          </w:p>
          <w:p w14:paraId="01C0F909" w14:textId="77777777" w:rsidR="007825C2" w:rsidRDefault="007825C2">
            <w:pPr>
              <w:spacing w:after="0"/>
              <w:rPr>
                <w:color w:val="323E4F" w:themeColor="text2" w:themeShade="BF"/>
              </w:rPr>
            </w:pPr>
            <w:r>
              <w:rPr>
                <w:color w:val="323E4F" w:themeColor="text2" w:themeShade="BF"/>
              </w:rPr>
              <w:t xml:space="preserve">Transgender </w:t>
            </w:r>
            <w:sdt>
              <w:sdtPr>
                <w:rPr>
                  <w:color w:val="323E4F" w:themeColor="text2" w:themeShade="BF"/>
                </w:rPr>
                <w:id w:val="-784734544"/>
                <w14:checkbox>
                  <w14:checked w14:val="0"/>
                  <w14:checkedState w14:val="00FC" w14:font="Wingdings"/>
                  <w14:uncheckedState w14:val="2610" w14:font="MS Gothic"/>
                </w14:checkbox>
              </w:sdtPr>
              <w:sdtEndPr/>
              <w:sdtContent>
                <w:r>
                  <w:rPr>
                    <w:rFonts w:ascii="Segoe UI Symbol" w:hAnsi="Segoe UI Symbol" w:cs="Segoe UI Symbol"/>
                    <w:color w:val="323E4F" w:themeColor="text2" w:themeShade="BF"/>
                  </w:rPr>
                  <w:t>☐</w:t>
                </w:r>
              </w:sdtContent>
            </w:sdt>
          </w:p>
          <w:p w14:paraId="631E8065" w14:textId="77777777" w:rsidR="007825C2" w:rsidRDefault="007825C2">
            <w:pPr>
              <w:spacing w:after="0"/>
              <w:rPr>
                <w:color w:val="323E4F" w:themeColor="text2" w:themeShade="BF"/>
              </w:rPr>
            </w:pPr>
            <w:r>
              <w:rPr>
                <w:color w:val="323E4F" w:themeColor="text2" w:themeShade="BF"/>
              </w:rPr>
              <w:t xml:space="preserve">Non-binary or non-conforming </w:t>
            </w:r>
            <w:sdt>
              <w:sdtPr>
                <w:rPr>
                  <w:color w:val="323E4F" w:themeColor="text2" w:themeShade="BF"/>
                </w:rPr>
                <w:id w:val="1792476715"/>
                <w14:checkbox>
                  <w14:checked w14:val="0"/>
                  <w14:checkedState w14:val="00FC" w14:font="Wingdings"/>
                  <w14:uncheckedState w14:val="2610" w14:font="MS Gothic"/>
                </w14:checkbox>
              </w:sdtPr>
              <w:sdtEndPr/>
              <w:sdtContent>
                <w:r>
                  <w:rPr>
                    <w:rFonts w:ascii="Segoe UI Symbol" w:hAnsi="Segoe UI Symbol" w:cs="Segoe UI Symbol"/>
                    <w:color w:val="323E4F" w:themeColor="text2" w:themeShade="BF"/>
                  </w:rPr>
                  <w:t>☐</w:t>
                </w:r>
              </w:sdtContent>
            </w:sdt>
          </w:p>
          <w:p w14:paraId="24309064" w14:textId="77777777" w:rsidR="007825C2" w:rsidRDefault="007825C2">
            <w:pPr>
              <w:spacing w:after="0"/>
              <w:rPr>
                <w:color w:val="323E4F" w:themeColor="text2" w:themeShade="BF"/>
              </w:rPr>
            </w:pPr>
            <w:r>
              <w:rPr>
                <w:color w:val="323E4F" w:themeColor="text2" w:themeShade="BF"/>
              </w:rPr>
              <w:t xml:space="preserve">Prefer not to say </w:t>
            </w:r>
            <w:sdt>
              <w:sdtPr>
                <w:rPr>
                  <w:color w:val="323E4F" w:themeColor="text2" w:themeShade="BF"/>
                </w:rPr>
                <w:id w:val="-340471973"/>
                <w14:checkbox>
                  <w14:checked w14:val="0"/>
                  <w14:checkedState w14:val="00FC" w14:font="Wingdings"/>
                  <w14:uncheckedState w14:val="2610" w14:font="MS Gothic"/>
                </w14:checkbox>
              </w:sdtPr>
              <w:sdtEndPr/>
              <w:sdtContent>
                <w:r>
                  <w:rPr>
                    <w:rFonts w:ascii="Segoe UI Symbol" w:hAnsi="Segoe UI Symbol" w:cs="Segoe UI Symbol"/>
                    <w:color w:val="323E4F" w:themeColor="text2" w:themeShade="BF"/>
                  </w:rPr>
                  <w:t>☐</w:t>
                </w:r>
              </w:sdtContent>
            </w:sdt>
          </w:p>
          <w:p w14:paraId="762013CF" w14:textId="77777777" w:rsidR="007825C2" w:rsidRDefault="007825C2">
            <w:pPr>
              <w:spacing w:after="0" w:line="240" w:lineRule="auto"/>
              <w:rPr>
                <w:rFonts w:cstheme="minorHAnsi"/>
              </w:rPr>
            </w:pPr>
          </w:p>
        </w:tc>
      </w:tr>
      <w:tr w:rsidR="007825C2" w14:paraId="6146187E" w14:textId="77777777" w:rsidTr="007825C2">
        <w:trPr>
          <w:trHeight w:val="28"/>
          <w:jc w:val="center"/>
        </w:trPr>
        <w:tc>
          <w:tcPr>
            <w:tcW w:w="1212" w:type="pct"/>
            <w:tcBorders>
              <w:top w:val="single" w:sz="4" w:space="0" w:color="auto"/>
              <w:left w:val="single" w:sz="4" w:space="0" w:color="auto"/>
              <w:bottom w:val="single" w:sz="4" w:space="0" w:color="auto"/>
              <w:right w:val="single" w:sz="4" w:space="0" w:color="auto"/>
            </w:tcBorders>
            <w:vAlign w:val="center"/>
            <w:hideMark/>
          </w:tcPr>
          <w:p w14:paraId="18F1EC80" w14:textId="77777777" w:rsidR="007825C2" w:rsidRDefault="007825C2">
            <w:pPr>
              <w:spacing w:after="0" w:line="240" w:lineRule="auto"/>
              <w:rPr>
                <w:b/>
                <w:bCs/>
                <w:color w:val="323E4F" w:themeColor="text2" w:themeShade="BF"/>
              </w:rPr>
            </w:pPr>
            <w:r>
              <w:rPr>
                <w:b/>
                <w:bCs/>
                <w:color w:val="323E4F" w:themeColor="text2" w:themeShade="BF"/>
              </w:rPr>
              <w:t>Do you consider yourself to have a disability?</w:t>
            </w:r>
          </w:p>
        </w:tc>
        <w:tc>
          <w:tcPr>
            <w:tcW w:w="3788" w:type="pct"/>
            <w:tcBorders>
              <w:top w:val="single" w:sz="4" w:space="0" w:color="auto"/>
              <w:left w:val="single" w:sz="4" w:space="0" w:color="auto"/>
              <w:bottom w:val="single" w:sz="4" w:space="0" w:color="auto"/>
              <w:right w:val="single" w:sz="4" w:space="0" w:color="auto"/>
            </w:tcBorders>
            <w:vAlign w:val="center"/>
          </w:tcPr>
          <w:p w14:paraId="140AB0A3" w14:textId="77777777" w:rsidR="007825C2" w:rsidRDefault="007825C2">
            <w:pPr>
              <w:spacing w:after="0"/>
              <w:rPr>
                <w:color w:val="323E4F" w:themeColor="text2" w:themeShade="BF"/>
              </w:rPr>
            </w:pPr>
            <w:r>
              <w:rPr>
                <w:color w:val="323E4F" w:themeColor="text2" w:themeShade="BF"/>
              </w:rPr>
              <w:t xml:space="preserve">Yes </w:t>
            </w:r>
            <w:sdt>
              <w:sdtPr>
                <w:rPr>
                  <w:color w:val="323E4F" w:themeColor="text2" w:themeShade="BF"/>
                </w:rPr>
                <w:id w:val="319629112"/>
                <w14:checkbox>
                  <w14:checked w14:val="0"/>
                  <w14:checkedState w14:val="00FC" w14:font="Wingdings"/>
                  <w14:uncheckedState w14:val="2610" w14:font="MS Gothic"/>
                </w14:checkbox>
              </w:sdtPr>
              <w:sdtEndPr/>
              <w:sdtContent>
                <w:r>
                  <w:rPr>
                    <w:rFonts w:ascii="Segoe UI Symbol" w:hAnsi="Segoe UI Symbol" w:cs="Segoe UI Symbol"/>
                    <w:color w:val="323E4F" w:themeColor="text2" w:themeShade="BF"/>
                  </w:rPr>
                  <w:t>☐</w:t>
                </w:r>
              </w:sdtContent>
            </w:sdt>
          </w:p>
          <w:p w14:paraId="79271149" w14:textId="77777777" w:rsidR="007825C2" w:rsidRDefault="007825C2">
            <w:pPr>
              <w:spacing w:after="0"/>
              <w:rPr>
                <w:color w:val="323E4F" w:themeColor="text2" w:themeShade="BF"/>
              </w:rPr>
            </w:pPr>
            <w:r>
              <w:rPr>
                <w:color w:val="323E4F" w:themeColor="text2" w:themeShade="BF"/>
              </w:rPr>
              <w:t xml:space="preserve">No </w:t>
            </w:r>
            <w:sdt>
              <w:sdtPr>
                <w:rPr>
                  <w:color w:val="323E4F" w:themeColor="text2" w:themeShade="BF"/>
                </w:rPr>
                <w:id w:val="-267005544"/>
                <w14:checkbox>
                  <w14:checked w14:val="0"/>
                  <w14:checkedState w14:val="00FC" w14:font="Wingdings"/>
                  <w14:uncheckedState w14:val="2610" w14:font="MS Gothic"/>
                </w14:checkbox>
              </w:sdtPr>
              <w:sdtEndPr/>
              <w:sdtContent>
                <w:r>
                  <w:rPr>
                    <w:rFonts w:ascii="Segoe UI Symbol" w:hAnsi="Segoe UI Symbol" w:cs="Segoe UI Symbol"/>
                    <w:color w:val="323E4F" w:themeColor="text2" w:themeShade="BF"/>
                  </w:rPr>
                  <w:t>☐</w:t>
                </w:r>
              </w:sdtContent>
            </w:sdt>
          </w:p>
          <w:p w14:paraId="6ACF26F0" w14:textId="77777777" w:rsidR="007825C2" w:rsidRDefault="007825C2">
            <w:pPr>
              <w:spacing w:after="0"/>
              <w:rPr>
                <w:color w:val="323E4F" w:themeColor="text2" w:themeShade="BF"/>
              </w:rPr>
            </w:pPr>
            <w:r>
              <w:rPr>
                <w:color w:val="323E4F" w:themeColor="text2" w:themeShade="BF"/>
              </w:rPr>
              <w:t xml:space="preserve">Prefer not to say </w:t>
            </w:r>
            <w:sdt>
              <w:sdtPr>
                <w:rPr>
                  <w:color w:val="323E4F" w:themeColor="text2" w:themeShade="BF"/>
                </w:rPr>
                <w:id w:val="661823178"/>
                <w14:checkbox>
                  <w14:checked w14:val="0"/>
                  <w14:checkedState w14:val="00FC" w14:font="Wingdings"/>
                  <w14:uncheckedState w14:val="2610" w14:font="MS Gothic"/>
                </w14:checkbox>
              </w:sdtPr>
              <w:sdtEndPr/>
              <w:sdtContent>
                <w:r>
                  <w:rPr>
                    <w:rFonts w:ascii="Segoe UI Symbol" w:hAnsi="Segoe UI Symbol" w:cs="Segoe UI Symbol"/>
                    <w:color w:val="323E4F" w:themeColor="text2" w:themeShade="BF"/>
                  </w:rPr>
                  <w:t>☐</w:t>
                </w:r>
              </w:sdtContent>
            </w:sdt>
          </w:p>
          <w:p w14:paraId="2815A420" w14:textId="77777777" w:rsidR="007825C2" w:rsidRDefault="007825C2">
            <w:pPr>
              <w:spacing w:after="0" w:line="240" w:lineRule="auto"/>
              <w:rPr>
                <w:rFonts w:cstheme="minorHAnsi"/>
              </w:rPr>
            </w:pPr>
          </w:p>
        </w:tc>
      </w:tr>
    </w:tbl>
    <w:p w14:paraId="592694CE" w14:textId="77777777" w:rsidR="007825C2" w:rsidRDefault="007825C2" w:rsidP="007825C2">
      <w:pPr>
        <w:spacing w:after="0"/>
        <w:jc w:val="center"/>
        <w:rPr>
          <w:color w:val="323E4F" w:themeColor="text2" w:themeShade="BF"/>
        </w:rPr>
      </w:pPr>
    </w:p>
    <w:p w14:paraId="3827866B" w14:textId="77777777" w:rsidR="007825C2" w:rsidRDefault="007825C2" w:rsidP="007825C2">
      <w:pPr>
        <w:spacing w:after="0"/>
        <w:jc w:val="center"/>
        <w:rPr>
          <w:color w:val="323E4F" w:themeColor="text2" w:themeShade="BF"/>
        </w:rPr>
      </w:pPr>
    </w:p>
    <w:p w14:paraId="5F5C79B5" w14:textId="77777777" w:rsidR="007825C2" w:rsidRDefault="007825C2" w:rsidP="007825C2">
      <w:pPr>
        <w:spacing w:after="0"/>
        <w:jc w:val="center"/>
        <w:rPr>
          <w:color w:val="323E4F" w:themeColor="text2" w:themeShade="BF"/>
        </w:rPr>
      </w:pPr>
    </w:p>
    <w:p w14:paraId="79B5EF7D" w14:textId="77777777" w:rsidR="007825C2" w:rsidRDefault="007825C2" w:rsidP="007825C2">
      <w:pPr>
        <w:spacing w:after="0"/>
        <w:jc w:val="center"/>
        <w:rPr>
          <w:b/>
          <w:color w:val="323E4F" w:themeColor="text2" w:themeShade="BF"/>
        </w:rPr>
      </w:pPr>
    </w:p>
    <w:p w14:paraId="0CC059A6" w14:textId="77777777" w:rsidR="0065411C" w:rsidRDefault="0065411C"/>
    <w:sectPr w:rsidR="0065411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6DB4" w14:textId="77777777" w:rsidR="00591B6C" w:rsidRDefault="00591B6C" w:rsidP="00FD0377">
      <w:pPr>
        <w:spacing w:after="0" w:line="240" w:lineRule="auto"/>
      </w:pPr>
      <w:r>
        <w:separator/>
      </w:r>
    </w:p>
  </w:endnote>
  <w:endnote w:type="continuationSeparator" w:id="0">
    <w:p w14:paraId="650C6FE9" w14:textId="77777777" w:rsidR="00591B6C" w:rsidRDefault="00591B6C" w:rsidP="00FD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4E0A" w14:textId="77777777" w:rsidR="00591B6C" w:rsidRDefault="00591B6C" w:rsidP="00FD0377">
      <w:pPr>
        <w:spacing w:after="0" w:line="240" w:lineRule="auto"/>
      </w:pPr>
      <w:r>
        <w:separator/>
      </w:r>
    </w:p>
  </w:footnote>
  <w:footnote w:type="continuationSeparator" w:id="0">
    <w:p w14:paraId="2C4D72EB" w14:textId="77777777" w:rsidR="00591B6C" w:rsidRDefault="00591B6C" w:rsidP="00FD0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6620" w14:textId="57331885" w:rsidR="00FD0377" w:rsidRDefault="00FD0377" w:rsidP="00FD0377">
    <w:pPr>
      <w:pStyle w:val="Header"/>
      <w:jc w:val="right"/>
    </w:pPr>
    <w:r w:rsidRPr="00FD0377">
      <w:rPr>
        <w:noProof/>
      </w:rPr>
      <mc:AlternateContent>
        <mc:Choice Requires="wps">
          <w:drawing>
            <wp:anchor distT="0" distB="0" distL="114300" distR="114300" simplePos="0" relativeHeight="251659264" behindDoc="0" locked="0" layoutInCell="1" allowOverlap="1" wp14:anchorId="5B5EBA5E" wp14:editId="663C992A">
              <wp:simplePos x="0" y="0"/>
              <wp:positionH relativeFrom="column">
                <wp:posOffset>-523875</wp:posOffset>
              </wp:positionH>
              <wp:positionV relativeFrom="paragraph">
                <wp:posOffset>-121920</wp:posOffset>
              </wp:positionV>
              <wp:extent cx="3107186" cy="483952"/>
              <wp:effectExtent l="0" t="0" r="0" b="0"/>
              <wp:wrapNone/>
              <wp:docPr id="12" name="Title 1">
                <a:extLst xmlns:a="http://schemas.openxmlformats.org/drawingml/2006/main">
                  <a:ext uri="{FF2B5EF4-FFF2-40B4-BE49-F238E27FC236}">
                    <a16:creationId xmlns:a16="http://schemas.microsoft.com/office/drawing/2014/main" id="{B913F21E-8036-FB6A-66CE-FE9BB943B0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7186" cy="483952"/>
                      </a:xfrm>
                      <a:prstGeom prst="rect">
                        <a:avLst/>
                      </a:prstGeom>
                    </wps:spPr>
                    <wps:txbx>
                      <w:txbxContent>
                        <w:p w14:paraId="6770E757" w14:textId="77777777" w:rsidR="00E548FD" w:rsidRDefault="00FD0377" w:rsidP="00FD0377">
                          <w:pPr>
                            <w:rPr>
                              <w:rFonts w:hAnsi="Calibri"/>
                              <w:color w:val="1F3864" w:themeColor="accent1" w:themeShade="80"/>
                              <w:kern w:val="24"/>
                              <w:sz w:val="32"/>
                              <w:szCs w:val="32"/>
                            </w:rPr>
                          </w:pPr>
                          <w:r w:rsidRPr="00FD0377">
                            <w:rPr>
                              <w:rFonts w:hAnsi="Calibri"/>
                              <w:color w:val="1F3864" w:themeColor="accent1" w:themeShade="80"/>
                              <w:kern w:val="24"/>
                              <w:sz w:val="32"/>
                              <w:szCs w:val="32"/>
                            </w:rPr>
                            <w:t>Gene Therapy in Paediatrics 202</w:t>
                          </w:r>
                          <w:r w:rsidR="00E548FD">
                            <w:rPr>
                              <w:rFonts w:hAnsi="Calibri"/>
                              <w:color w:val="1F3864" w:themeColor="accent1" w:themeShade="80"/>
                              <w:kern w:val="24"/>
                              <w:sz w:val="32"/>
                              <w:szCs w:val="32"/>
                            </w:rPr>
                            <w:t>6</w:t>
                          </w:r>
                        </w:p>
                        <w:p w14:paraId="45A2F601" w14:textId="3295EE06" w:rsidR="00FD0377" w:rsidRPr="00FD0377" w:rsidRDefault="00FD0377" w:rsidP="00FD0377">
                          <w:pPr>
                            <w:rPr>
                              <w:rFonts w:hAnsi="Calibri"/>
                              <w:color w:val="1F3864" w:themeColor="accent1" w:themeShade="80"/>
                              <w:kern w:val="24"/>
                              <w:sz w:val="32"/>
                              <w:szCs w:val="32"/>
                            </w:rPr>
                          </w:pPr>
                        </w:p>
                      </w:txbxContent>
                    </wps:txbx>
                    <wps:bodyPr vert="horz" lIns="91440" tIns="45720" rIns="91440" bIns="45720" rtlCol="0" anchor="ctr">
                      <a:normAutofit/>
                    </wps:bodyPr>
                  </wps:wsp>
                </a:graphicData>
              </a:graphic>
            </wp:anchor>
          </w:drawing>
        </mc:Choice>
        <mc:Fallback>
          <w:pict>
            <v:shapetype w14:anchorId="5B5EBA5E" id="_x0000_t202" coordsize="21600,21600" o:spt="202" path="m,l,21600r21600,l21600,xe">
              <v:stroke joinstyle="miter"/>
              <v:path gradientshapeok="t" o:connecttype="rect"/>
            </v:shapetype>
            <v:shape id="Title 1" o:spid="_x0000_s1026" type="#_x0000_t202" style="position:absolute;left:0;text-align:left;margin-left:-41.25pt;margin-top:-9.6pt;width:244.65pt;height:38.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" filled="f" stroked="f">
              <v:textbox>
                <w:txbxContent>
                  <w:p w14:paraId="6770E757" w14:textId="77777777" w:rsidR="00E548FD" w:rsidRDefault="00FD0377" w:rsidP="00FD0377">
                    <w:pPr>
                      <w:rPr>
                        <w:rFonts w:hAnsi="Calibri"/>
                        <w:color w:val="1F3864" w:themeColor="accent1" w:themeShade="80"/>
                        <w:kern w:val="24"/>
                        <w:sz w:val="32"/>
                        <w:szCs w:val="32"/>
                      </w:rPr>
                    </w:pPr>
                    <w:r w:rsidRPr="00FD0377">
                      <w:rPr>
                        <w:rFonts w:hAnsi="Calibri"/>
                        <w:color w:val="1F3864" w:themeColor="accent1" w:themeShade="80"/>
                        <w:kern w:val="24"/>
                        <w:sz w:val="32"/>
                        <w:szCs w:val="32"/>
                      </w:rPr>
                      <w:t>Gene Therapy in Paediatrics 202</w:t>
                    </w:r>
                    <w:r w:rsidR="00E548FD">
                      <w:rPr>
                        <w:rFonts w:hAnsi="Calibri"/>
                        <w:color w:val="1F3864" w:themeColor="accent1" w:themeShade="80"/>
                        <w:kern w:val="24"/>
                        <w:sz w:val="32"/>
                        <w:szCs w:val="32"/>
                      </w:rPr>
                      <w:t>6</w:t>
                    </w:r>
                  </w:p>
                  <w:p w14:paraId="45A2F601" w14:textId="3295EE06" w:rsidR="00FD0377" w:rsidRPr="00FD0377" w:rsidRDefault="00FD0377" w:rsidP="00FD0377">
                    <w:pPr>
                      <w:rPr>
                        <w:rFonts w:hAnsi="Calibri"/>
                        <w:color w:val="1F3864" w:themeColor="accent1" w:themeShade="80"/>
                        <w:kern w:val="24"/>
                        <w:sz w:val="32"/>
                        <w:szCs w:val="32"/>
                      </w:rPr>
                    </w:pPr>
                  </w:p>
                </w:txbxContent>
              </v:textbox>
            </v:shape>
          </w:pict>
        </mc:Fallback>
      </mc:AlternateContent>
    </w:r>
    <w:r>
      <w:rPr>
        <w:noProof/>
        <w14:ligatures w14:val="standardContextual"/>
      </w:rPr>
      <w:drawing>
        <wp:anchor distT="0" distB="0" distL="114300" distR="114300" simplePos="0" relativeHeight="251660288" behindDoc="0" locked="0" layoutInCell="1" allowOverlap="1" wp14:anchorId="373CCCAE" wp14:editId="4169E21E">
          <wp:simplePos x="0" y="0"/>
          <wp:positionH relativeFrom="column">
            <wp:posOffset>3705225</wp:posOffset>
          </wp:positionH>
          <wp:positionV relativeFrom="paragraph">
            <wp:posOffset>-97155</wp:posOffset>
          </wp:positionV>
          <wp:extent cx="2190750" cy="430530"/>
          <wp:effectExtent l="0" t="0" r="0" b="762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30530"/>
                  </a:xfrm>
                  <a:prstGeom prst="rect">
                    <a:avLst/>
                  </a:prstGeom>
                  <a:noFill/>
                  <a:ln>
                    <a:noFill/>
                  </a:ln>
                </pic:spPr>
              </pic:pic>
            </a:graphicData>
          </a:graphic>
        </wp:anchor>
      </w:drawing>
    </w:r>
    <w:r w:rsidRPr="00FD0377">
      <w:rPr>
        <w:noProof/>
      </w:rPr>
      <w:drawing>
        <wp:anchor distT="0" distB="0" distL="114300" distR="114300" simplePos="0" relativeHeight="251661312" behindDoc="0" locked="0" layoutInCell="1" allowOverlap="1" wp14:anchorId="648CCAF6" wp14:editId="163ED69E">
          <wp:simplePos x="0" y="0"/>
          <wp:positionH relativeFrom="column">
            <wp:posOffset>2648585</wp:posOffset>
          </wp:positionH>
          <wp:positionV relativeFrom="paragraph">
            <wp:posOffset>-219075</wp:posOffset>
          </wp:positionV>
          <wp:extent cx="774065" cy="581025"/>
          <wp:effectExtent l="0" t="0" r="6985" b="9525"/>
          <wp:wrapSquare wrapText="bothSides"/>
          <wp:docPr id="13" name="Picture 12" descr="A cartoon of a blue circle&#10;&#10;Description automatically generated">
            <a:extLst xmlns:a="http://schemas.openxmlformats.org/drawingml/2006/main">
              <a:ext uri="{FF2B5EF4-FFF2-40B4-BE49-F238E27FC236}">
                <a16:creationId xmlns:a16="http://schemas.microsoft.com/office/drawing/2014/main" id="{3617052A-026A-38EF-5332-B9072A6754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cartoon of a blue circle&#10;&#10;Description automatically generated">
                    <a:extLst>
                      <a:ext uri="{FF2B5EF4-FFF2-40B4-BE49-F238E27FC236}">
                        <a16:creationId xmlns:a16="http://schemas.microsoft.com/office/drawing/2014/main" id="{3617052A-026A-38EF-5332-B9072A6754EE}"/>
                      </a:ext>
                    </a:extLst>
                  </pic:cNvPr>
                  <pic:cNvPicPr>
                    <a:picLocks noChangeAspect="1"/>
                  </pic:cNvPicPr>
                </pic:nvPicPr>
                <pic:blipFill rotWithShape="1">
                  <a:blip r:embed="rId2">
                    <a:extLst>
                      <a:ext uri="{28A0092B-C50C-407E-A947-70E740481C1C}">
                        <a14:useLocalDpi xmlns:a14="http://schemas.microsoft.com/office/drawing/2010/main" val="0"/>
                      </a:ext>
                    </a:extLst>
                  </a:blip>
                  <a:srcRect l="21669" r="18142"/>
                  <a:stretch/>
                </pic:blipFill>
                <pic:spPr>
                  <a:xfrm>
                    <a:off x="0" y="0"/>
                    <a:ext cx="774065" cy="581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B022E"/>
    <w:multiLevelType w:val="hybridMultilevel"/>
    <w:tmpl w:val="A126D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3951CEC"/>
    <w:multiLevelType w:val="hybridMultilevel"/>
    <w:tmpl w:val="5B7E728A"/>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num w:numId="1" w16cid:durableId="1031152569">
    <w:abstractNumId w:val="0"/>
  </w:num>
  <w:num w:numId="2" w16cid:durableId="938945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C2"/>
    <w:rsid w:val="000205AA"/>
    <w:rsid w:val="000469BE"/>
    <w:rsid w:val="000A14E6"/>
    <w:rsid w:val="000A76F1"/>
    <w:rsid w:val="00107D82"/>
    <w:rsid w:val="001435FC"/>
    <w:rsid w:val="001979D9"/>
    <w:rsid w:val="002302B0"/>
    <w:rsid w:val="00417152"/>
    <w:rsid w:val="00591B6C"/>
    <w:rsid w:val="0065411C"/>
    <w:rsid w:val="00692BD4"/>
    <w:rsid w:val="006B2DBD"/>
    <w:rsid w:val="007825C2"/>
    <w:rsid w:val="00801F2D"/>
    <w:rsid w:val="00982118"/>
    <w:rsid w:val="00991ADC"/>
    <w:rsid w:val="00A14499"/>
    <w:rsid w:val="00A2383E"/>
    <w:rsid w:val="00A75DB1"/>
    <w:rsid w:val="00BB797F"/>
    <w:rsid w:val="00BC5855"/>
    <w:rsid w:val="00C76EEB"/>
    <w:rsid w:val="00CC64FC"/>
    <w:rsid w:val="00D63D0D"/>
    <w:rsid w:val="00E548FD"/>
    <w:rsid w:val="00EA717B"/>
    <w:rsid w:val="00F0753C"/>
    <w:rsid w:val="00F132F5"/>
    <w:rsid w:val="00F20714"/>
    <w:rsid w:val="00FD0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A39B2"/>
  <w15:chartTrackingRefBased/>
  <w15:docId w15:val="{CE00DD3A-5D57-49A3-A5B2-193F429C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C2"/>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5C2"/>
    <w:rPr>
      <w:color w:val="0563C1" w:themeColor="hyperlink"/>
      <w:u w:val="single"/>
    </w:rPr>
  </w:style>
  <w:style w:type="paragraph" w:styleId="ListParagraph">
    <w:name w:val="List Paragraph"/>
    <w:basedOn w:val="Normal"/>
    <w:uiPriority w:val="34"/>
    <w:qFormat/>
    <w:rsid w:val="007825C2"/>
    <w:pPr>
      <w:ind w:left="720"/>
      <w:contextualSpacing/>
    </w:pPr>
  </w:style>
  <w:style w:type="character" w:styleId="FollowedHyperlink">
    <w:name w:val="FollowedHyperlink"/>
    <w:basedOn w:val="DefaultParagraphFont"/>
    <w:uiPriority w:val="99"/>
    <w:semiHidden/>
    <w:unhideWhenUsed/>
    <w:rsid w:val="00692BD4"/>
    <w:rPr>
      <w:color w:val="954F72" w:themeColor="followedHyperlink"/>
      <w:u w:val="single"/>
    </w:rPr>
  </w:style>
  <w:style w:type="paragraph" w:styleId="Header">
    <w:name w:val="header"/>
    <w:basedOn w:val="Normal"/>
    <w:link w:val="HeaderChar"/>
    <w:uiPriority w:val="99"/>
    <w:unhideWhenUsed/>
    <w:rsid w:val="00FD0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377"/>
    <w:rPr>
      <w:kern w:val="0"/>
      <w14:ligatures w14:val="none"/>
    </w:rPr>
  </w:style>
  <w:style w:type="paragraph" w:styleId="Footer">
    <w:name w:val="footer"/>
    <w:basedOn w:val="Normal"/>
    <w:link w:val="FooterChar"/>
    <w:uiPriority w:val="99"/>
    <w:unhideWhenUsed/>
    <w:rsid w:val="00FD0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377"/>
    <w:rPr>
      <w:kern w:val="0"/>
      <w14:ligatures w14:val="none"/>
    </w:rPr>
  </w:style>
  <w:style w:type="paragraph" w:styleId="Revision">
    <w:name w:val="Revision"/>
    <w:hidden/>
    <w:uiPriority w:val="99"/>
    <w:semiHidden/>
    <w:rsid w:val="00A2383E"/>
    <w:pPr>
      <w:spacing w:after="0" w:line="240" w:lineRule="auto"/>
    </w:pPr>
    <w:rPr>
      <w:kern w:val="0"/>
      <w14:ligatures w14:val="none"/>
    </w:rPr>
  </w:style>
  <w:style w:type="character" w:styleId="UnresolvedMention">
    <w:name w:val="Unresolved Mention"/>
    <w:basedOn w:val="DefaultParagraphFont"/>
    <w:uiPriority w:val="99"/>
    <w:semiHidden/>
    <w:unhideWhenUsed/>
    <w:rsid w:val="00E54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0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c@gosh.nhs.uk" TargetMode="External"/><Relationship Id="rId3" Type="http://schemas.openxmlformats.org/officeDocument/2006/relationships/settings" Target="settings.xml"/><Relationship Id="rId7" Type="http://schemas.openxmlformats.org/officeDocument/2006/relationships/hyperlink" Target="https://www.gosh.nhs.uk/our-research/our-research-infrastructure/nihr-great-ormond-street-hospital-br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sh.nhs.uk/our-research/our-research-infrastructure/nihr-great-ormond-street-hospital-brc/about-our-biomedical-research-centre/our-commitment-to-equality-diversity-and-inclus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7F48713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593</Words>
  <Characters>3123</Characters>
  <Application>Microsoft Office Word</Application>
  <DocSecurity>0</DocSecurity>
  <Lines>124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Azeezat Aminu</dc:creator>
  <cp:keywords/>
  <dc:description/>
  <cp:lastModifiedBy>Azeezat Aminu</cp:lastModifiedBy>
  <cp:revision>7</cp:revision>
  <dcterms:created xsi:type="dcterms:W3CDTF">2024-10-25T16:18:00Z</dcterms:created>
  <dcterms:modified xsi:type="dcterms:W3CDTF">2025-10-28T14:58:00Z</dcterms:modified>
</cp:coreProperties>
</file>